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5FD63" w14:textId="7403AD16" w:rsidR="00C23247" w:rsidRPr="005449A5" w:rsidRDefault="00C23247" w:rsidP="005449A5">
      <w:pPr>
        <w:pStyle w:val="Lijstalinea"/>
        <w:numPr>
          <w:ilvl w:val="0"/>
          <w:numId w:val="4"/>
        </w:numPr>
        <w:rPr>
          <w:sz w:val="24"/>
          <w:szCs w:val="24"/>
        </w:rPr>
      </w:pPr>
      <w:r w:rsidRPr="005449A5">
        <w:rPr>
          <w:sz w:val="24"/>
          <w:szCs w:val="24"/>
        </w:rPr>
        <w:t>Persbericht</w:t>
      </w:r>
      <w:r w:rsidR="005449A5">
        <w:rPr>
          <w:sz w:val="24"/>
          <w:szCs w:val="24"/>
        </w:rPr>
        <w:t xml:space="preserve">   </w:t>
      </w:r>
      <w:r w:rsidR="005449A5" w:rsidRPr="005449A5">
        <w:rPr>
          <w:sz w:val="24"/>
          <w:szCs w:val="24"/>
        </w:rPr>
        <w:t>-</w:t>
      </w:r>
    </w:p>
    <w:p w14:paraId="6E55673E" w14:textId="6E2E6E53" w:rsidR="00B46A32" w:rsidRDefault="000026C6" w:rsidP="00E10C83">
      <w:pPr>
        <w:rPr>
          <w:b/>
          <w:bCs/>
          <w:sz w:val="24"/>
          <w:szCs w:val="24"/>
        </w:rPr>
      </w:pPr>
      <w:r>
        <w:rPr>
          <w:b/>
          <w:bCs/>
          <w:sz w:val="24"/>
          <w:szCs w:val="24"/>
        </w:rPr>
        <w:t>I</w:t>
      </w:r>
      <w:r w:rsidR="00B46A32">
        <w:rPr>
          <w:b/>
          <w:bCs/>
          <w:sz w:val="24"/>
          <w:szCs w:val="24"/>
        </w:rPr>
        <w:t>nvesteren in digivaardigheid in de zorg</w:t>
      </w:r>
      <w:r w:rsidR="00EF4A0F">
        <w:rPr>
          <w:b/>
          <w:bCs/>
          <w:sz w:val="24"/>
          <w:szCs w:val="24"/>
        </w:rPr>
        <w:t xml:space="preserve"> loont</w:t>
      </w:r>
    </w:p>
    <w:p w14:paraId="489FCBDD" w14:textId="693ADC43" w:rsidR="00DD11F9" w:rsidRPr="005011EA" w:rsidRDefault="00D30DD1" w:rsidP="00E10C83">
      <w:pPr>
        <w:rPr>
          <w:b/>
          <w:bCs/>
        </w:rPr>
      </w:pPr>
      <w:r>
        <w:rPr>
          <w:b/>
          <w:bCs/>
        </w:rPr>
        <w:t xml:space="preserve">Den Haag, </w:t>
      </w:r>
      <w:r w:rsidR="00BB0488">
        <w:rPr>
          <w:b/>
          <w:bCs/>
        </w:rPr>
        <w:t xml:space="preserve">dinsdag 30 september 2025 –  </w:t>
      </w:r>
      <w:r w:rsidR="000026C6">
        <w:rPr>
          <w:b/>
          <w:bCs/>
        </w:rPr>
        <w:t xml:space="preserve">De </w:t>
      </w:r>
      <w:hyperlink r:id="rId8" w:history="1">
        <w:r w:rsidR="000026C6">
          <w:rPr>
            <w:rStyle w:val="Hyperlink"/>
            <w:b/>
            <w:bCs/>
          </w:rPr>
          <w:t>C</w:t>
        </w:r>
        <w:r w:rsidR="000026C6" w:rsidRPr="008945B7">
          <w:rPr>
            <w:rStyle w:val="Hyperlink"/>
            <w:b/>
            <w:bCs/>
          </w:rPr>
          <w:t>oalitie Digivaardig in de Zorg</w:t>
        </w:r>
      </w:hyperlink>
      <w:r w:rsidR="000026C6" w:rsidRPr="008B515A">
        <w:rPr>
          <w:b/>
          <w:bCs/>
        </w:rPr>
        <w:t xml:space="preserve"> </w:t>
      </w:r>
      <w:r w:rsidR="000026C6">
        <w:rPr>
          <w:b/>
          <w:bCs/>
        </w:rPr>
        <w:t xml:space="preserve">heeft laten onderzoeken wat </w:t>
      </w:r>
      <w:r w:rsidR="00A93816" w:rsidRPr="00610551">
        <w:rPr>
          <w:b/>
          <w:bCs/>
        </w:rPr>
        <w:t>beperkte</w:t>
      </w:r>
      <w:r w:rsidR="000026C6">
        <w:rPr>
          <w:b/>
          <w:bCs/>
        </w:rPr>
        <w:t xml:space="preserve"> digivaardigheid </w:t>
      </w:r>
      <w:r w:rsidR="00A93816">
        <w:rPr>
          <w:b/>
          <w:bCs/>
        </w:rPr>
        <w:t xml:space="preserve">bij zorgmedewerkers </w:t>
      </w:r>
      <w:r w:rsidR="000026C6">
        <w:rPr>
          <w:b/>
          <w:bCs/>
        </w:rPr>
        <w:t>kost</w:t>
      </w:r>
      <w:r w:rsidR="00A93816">
        <w:rPr>
          <w:b/>
          <w:bCs/>
        </w:rPr>
        <w:t xml:space="preserve"> aan tijdverlies</w:t>
      </w:r>
      <w:r w:rsidR="000026C6">
        <w:rPr>
          <w:b/>
          <w:bCs/>
        </w:rPr>
        <w:t xml:space="preserve">. En dus ook wat </w:t>
      </w:r>
      <w:r w:rsidR="000026C6" w:rsidRPr="00C42E1A">
        <w:rPr>
          <w:b/>
          <w:bCs/>
          <w:i/>
          <w:iCs/>
        </w:rPr>
        <w:t>wél</w:t>
      </w:r>
      <w:r w:rsidR="000026C6">
        <w:rPr>
          <w:b/>
          <w:bCs/>
        </w:rPr>
        <w:t xml:space="preserve"> investeren </w:t>
      </w:r>
      <w:r w:rsidR="00A93816">
        <w:rPr>
          <w:b/>
          <w:bCs/>
        </w:rPr>
        <w:t xml:space="preserve">in digivaardigheid </w:t>
      </w:r>
      <w:r w:rsidR="000026C6">
        <w:rPr>
          <w:b/>
          <w:bCs/>
        </w:rPr>
        <w:t xml:space="preserve">zorgorganisaties </w:t>
      </w:r>
      <w:r w:rsidR="005B2AF7">
        <w:rPr>
          <w:b/>
          <w:bCs/>
        </w:rPr>
        <w:t xml:space="preserve">potentieel </w:t>
      </w:r>
      <w:r w:rsidR="000026C6">
        <w:rPr>
          <w:b/>
          <w:bCs/>
        </w:rPr>
        <w:t>kan opleveren in tijdwinst.</w:t>
      </w:r>
      <w:r w:rsidR="00D00C96">
        <w:rPr>
          <w:b/>
          <w:bCs/>
        </w:rPr>
        <w:t xml:space="preserve"> </w:t>
      </w:r>
      <w:r w:rsidR="005449A5">
        <w:rPr>
          <w:rFonts w:eastAsiaTheme="minorEastAsia" w:cs="Arial"/>
          <w:b/>
          <w:bCs/>
        </w:rPr>
        <w:t>En dat blijkt maar liefst ruim twee uur voor de langdurige zorg te zijn en ruim 4 uur voor de huisartsenzorg op basis van 12 digitale basishandelingen.</w:t>
      </w:r>
      <w:r w:rsidR="005449A5">
        <w:rPr>
          <w:rFonts w:cs="Arial"/>
          <w:b/>
          <w:bCs/>
        </w:rPr>
        <w:t xml:space="preserve"> </w:t>
      </w:r>
      <w:r w:rsidR="00D00C96" w:rsidRPr="005011EA">
        <w:rPr>
          <w:b/>
          <w:bCs/>
        </w:rPr>
        <w:t xml:space="preserve">Het onderzoek </w:t>
      </w:r>
      <w:r w:rsidR="00FB7CAF" w:rsidRPr="005011EA">
        <w:rPr>
          <w:b/>
          <w:bCs/>
        </w:rPr>
        <w:t>is uitgevoer</w:t>
      </w:r>
      <w:r w:rsidR="00ED46D2" w:rsidRPr="005011EA">
        <w:rPr>
          <w:b/>
          <w:bCs/>
        </w:rPr>
        <w:t xml:space="preserve">d </w:t>
      </w:r>
      <w:r w:rsidR="00FB7CAF" w:rsidRPr="005011EA">
        <w:rPr>
          <w:b/>
          <w:bCs/>
        </w:rPr>
        <w:t xml:space="preserve">door </w:t>
      </w:r>
      <w:r w:rsidR="00EF4A0F" w:rsidRPr="005011EA">
        <w:rPr>
          <w:b/>
          <w:bCs/>
        </w:rPr>
        <w:t xml:space="preserve">onderzoeksbureau </w:t>
      </w:r>
      <w:hyperlink r:id="rId9" w:anchor=":~:text=Waarom%20ZorgfocuZ?%20Gespecialiseerd%20in%20onderzoek%20in" w:history="1">
        <w:r w:rsidR="00EF4A0F" w:rsidRPr="005011EA">
          <w:rPr>
            <w:rStyle w:val="Hyperlink"/>
            <w:rFonts w:cstheme="minorHAnsi"/>
            <w:b/>
            <w:bCs/>
          </w:rPr>
          <w:t>ZorgfocuZ</w:t>
        </w:r>
      </w:hyperlink>
      <w:r w:rsidR="002F50D8" w:rsidRPr="005011EA">
        <w:rPr>
          <w:b/>
          <w:bCs/>
        </w:rPr>
        <w:t xml:space="preserve">, met advies van </w:t>
      </w:r>
      <w:r w:rsidR="004B025C">
        <w:rPr>
          <w:b/>
          <w:bCs/>
        </w:rPr>
        <w:t xml:space="preserve">Prof. </w:t>
      </w:r>
      <w:r w:rsidR="005C33FD">
        <w:rPr>
          <w:b/>
          <w:bCs/>
        </w:rPr>
        <w:t xml:space="preserve">dr. Ing. </w:t>
      </w:r>
      <w:r w:rsidR="002F50D8" w:rsidRPr="005011EA">
        <w:rPr>
          <w:b/>
          <w:bCs/>
        </w:rPr>
        <w:t>Alexander van Deursen</w:t>
      </w:r>
      <w:r w:rsidR="00436D2C" w:rsidRPr="005011EA">
        <w:rPr>
          <w:b/>
          <w:bCs/>
        </w:rPr>
        <w:t>,</w:t>
      </w:r>
      <w:r w:rsidR="00EF4A0F" w:rsidRPr="005011EA">
        <w:rPr>
          <w:rFonts w:cstheme="minorHAnsi"/>
          <w:b/>
          <w:bCs/>
        </w:rPr>
        <w:t xml:space="preserve"> en</w:t>
      </w:r>
      <w:r w:rsidR="00D00C96" w:rsidRPr="005011EA">
        <w:rPr>
          <w:b/>
          <w:bCs/>
        </w:rPr>
        <w:t xml:space="preserve"> mede mogelijk gemaakt door de </w:t>
      </w:r>
      <w:hyperlink r:id="rId10" w:history="1">
        <w:r w:rsidR="00D00C96" w:rsidRPr="005011EA">
          <w:rPr>
            <w:rStyle w:val="Hyperlink"/>
            <w:b/>
            <w:bCs/>
          </w:rPr>
          <w:t>Goldschmeding Foundation</w:t>
        </w:r>
      </w:hyperlink>
      <w:r w:rsidR="00D00C96" w:rsidRPr="005011EA">
        <w:rPr>
          <w:rStyle w:val="Hyperlink"/>
          <w:b/>
          <w:bCs/>
        </w:rPr>
        <w:t>.</w:t>
      </w:r>
    </w:p>
    <w:p w14:paraId="533C00CE" w14:textId="5AC26C5C" w:rsidR="00FB7AB3" w:rsidRDefault="008E4B74" w:rsidP="00FB7AB3">
      <w:pPr>
        <w:rPr>
          <w:b/>
          <w:bCs/>
        </w:rPr>
      </w:pPr>
      <w:r>
        <w:rPr>
          <w:b/>
          <w:bCs/>
        </w:rPr>
        <w:t>Digivaardig</w:t>
      </w:r>
      <w:r w:rsidR="00B979C1">
        <w:rPr>
          <w:b/>
          <w:bCs/>
        </w:rPr>
        <w:t>heid</w:t>
      </w:r>
      <w:r w:rsidR="00FB7AB3">
        <w:rPr>
          <w:b/>
          <w:bCs/>
        </w:rPr>
        <w:t xml:space="preserve"> </w:t>
      </w:r>
      <w:r w:rsidR="004D360D">
        <w:rPr>
          <w:b/>
          <w:bCs/>
        </w:rPr>
        <w:t>als</w:t>
      </w:r>
      <w:r w:rsidR="00FB7AB3">
        <w:rPr>
          <w:b/>
          <w:bCs/>
        </w:rPr>
        <w:t xml:space="preserve"> voorwaarde voor digitale transformatie</w:t>
      </w:r>
    </w:p>
    <w:p w14:paraId="3901401D" w14:textId="00A928DD" w:rsidR="005011EA" w:rsidRPr="005011EA" w:rsidRDefault="001A6D15" w:rsidP="005011EA">
      <w:pPr>
        <w:rPr>
          <w:rFonts w:eastAsiaTheme="minorEastAsia" w:cstheme="minorHAnsi"/>
        </w:rPr>
      </w:pPr>
      <w:r>
        <w:rPr>
          <w:rFonts w:eastAsiaTheme="minorEastAsia" w:cstheme="minorHAnsi"/>
        </w:rPr>
        <w:t>Personeelstekorten zijn een groot probleem in de gezondheidszorg</w:t>
      </w:r>
      <w:r w:rsidR="00164FA6">
        <w:rPr>
          <w:rFonts w:eastAsiaTheme="minorEastAsia" w:cstheme="minorHAnsi"/>
        </w:rPr>
        <w:t xml:space="preserve">. </w:t>
      </w:r>
      <w:r w:rsidR="00C51960">
        <w:rPr>
          <w:rFonts w:eastAsiaTheme="minorEastAsia" w:cstheme="minorHAnsi"/>
        </w:rPr>
        <w:t>D</w:t>
      </w:r>
      <w:r w:rsidR="00272273">
        <w:rPr>
          <w:rFonts w:eastAsiaTheme="minorEastAsia" w:cstheme="minorHAnsi"/>
        </w:rPr>
        <w:t>igitalisering kan bijdragen aan oplossingen</w:t>
      </w:r>
      <w:r w:rsidR="00B838BF">
        <w:rPr>
          <w:rFonts w:eastAsiaTheme="minorEastAsia" w:cstheme="minorHAnsi"/>
        </w:rPr>
        <w:t xml:space="preserve">, zoals onlangs weer bevestigd in </w:t>
      </w:r>
      <w:r w:rsidR="00B838BF">
        <w:rPr>
          <w:rFonts w:cstheme="minorHAnsi"/>
        </w:rPr>
        <w:t>het ondertekende Aanvullend Akkoord Zorg en Welzijn (AZWA)</w:t>
      </w:r>
      <w:r w:rsidR="00114E02">
        <w:rPr>
          <w:rFonts w:eastAsiaTheme="minorEastAsia" w:cstheme="minorHAnsi"/>
        </w:rPr>
        <w:t xml:space="preserve">. </w:t>
      </w:r>
      <w:r w:rsidR="001C159C">
        <w:rPr>
          <w:rFonts w:eastAsiaTheme="minorEastAsia" w:cstheme="minorHAnsi"/>
        </w:rPr>
        <w:t>Dan is</w:t>
      </w:r>
      <w:r w:rsidR="004B025C">
        <w:rPr>
          <w:rFonts w:eastAsiaTheme="minorEastAsia" w:cstheme="minorHAnsi"/>
        </w:rPr>
        <w:t xml:space="preserve"> het</w:t>
      </w:r>
      <w:r w:rsidR="00A93816">
        <w:rPr>
          <w:rFonts w:eastAsiaTheme="minorEastAsia" w:cstheme="minorHAnsi"/>
        </w:rPr>
        <w:t xml:space="preserve"> echter</w:t>
      </w:r>
      <w:r w:rsidR="001C159C">
        <w:rPr>
          <w:rFonts w:eastAsiaTheme="minorEastAsia" w:cstheme="minorHAnsi"/>
        </w:rPr>
        <w:t xml:space="preserve"> wel nodig </w:t>
      </w:r>
      <w:r w:rsidR="00B4294F">
        <w:rPr>
          <w:rFonts w:eastAsiaTheme="minorEastAsia" w:cstheme="minorHAnsi"/>
        </w:rPr>
        <w:t xml:space="preserve">dat zorgmedewerkers voldoende digivaardig zijn. </w:t>
      </w:r>
      <w:r w:rsidR="002D3A33">
        <w:rPr>
          <w:rFonts w:eastAsiaTheme="minorEastAsia" w:cstheme="minorHAnsi"/>
        </w:rPr>
        <w:t xml:space="preserve">Uit </w:t>
      </w:r>
      <w:r w:rsidR="005449A5">
        <w:rPr>
          <w:rFonts w:eastAsiaTheme="minorEastAsia" w:cstheme="minorHAnsi"/>
        </w:rPr>
        <w:t xml:space="preserve">eerder </w:t>
      </w:r>
      <w:hyperlink r:id="rId11" w:history="1">
        <w:r w:rsidR="002D3A33" w:rsidRPr="005449A5">
          <w:rPr>
            <w:rStyle w:val="Hyperlink"/>
            <w:rFonts w:eastAsiaTheme="minorEastAsia" w:cstheme="minorHAnsi"/>
          </w:rPr>
          <w:t>onderzoek</w:t>
        </w:r>
      </w:hyperlink>
      <w:r w:rsidR="002D3A33">
        <w:rPr>
          <w:rFonts w:eastAsiaTheme="minorEastAsia" w:cstheme="minorHAnsi"/>
        </w:rPr>
        <w:t xml:space="preserve"> blijkt dat een </w:t>
      </w:r>
      <w:r w:rsidR="000A3AAC">
        <w:rPr>
          <w:rFonts w:eastAsiaTheme="minorEastAsia" w:cstheme="minorHAnsi"/>
        </w:rPr>
        <w:t xml:space="preserve">behoorlijke groep (minstens </w:t>
      </w:r>
      <w:r w:rsidR="00F467D1">
        <w:rPr>
          <w:rFonts w:eastAsiaTheme="minorEastAsia" w:cstheme="minorHAnsi"/>
        </w:rPr>
        <w:t xml:space="preserve">10-30%) </w:t>
      </w:r>
      <w:r w:rsidR="000A3AAC">
        <w:rPr>
          <w:rFonts w:eastAsiaTheme="minorEastAsia" w:cstheme="minorHAnsi"/>
        </w:rPr>
        <w:t xml:space="preserve">zichzelf </w:t>
      </w:r>
      <w:r w:rsidR="00256472" w:rsidRPr="00AF0437">
        <w:rPr>
          <w:rFonts w:eastAsiaTheme="minorEastAsia" w:cstheme="minorHAnsi"/>
        </w:rPr>
        <w:t>onvoldoende digivaardig</w:t>
      </w:r>
      <w:r w:rsidR="002D3A33">
        <w:rPr>
          <w:rFonts w:eastAsiaTheme="minorEastAsia" w:cstheme="minorHAnsi"/>
        </w:rPr>
        <w:t xml:space="preserve"> vindt</w:t>
      </w:r>
      <w:r w:rsidR="005011EA">
        <w:rPr>
          <w:rFonts w:eastAsiaTheme="minorEastAsia" w:cstheme="minorHAnsi"/>
        </w:rPr>
        <w:t>.</w:t>
      </w:r>
      <w:r w:rsidR="00256472" w:rsidRPr="00AF0437">
        <w:rPr>
          <w:rFonts w:eastAsiaTheme="minorEastAsia" w:cstheme="minorHAnsi"/>
        </w:rPr>
        <w:t xml:space="preserve"> </w:t>
      </w:r>
      <w:r w:rsidR="005011EA" w:rsidRPr="005011EA">
        <w:t>Die groep worstelt dagelijks met hun steeds digitalere werkomgeving. Toch vragen veel organisaties zich af of het zin heeft</w:t>
      </w:r>
      <w:r w:rsidR="004B025C">
        <w:t xml:space="preserve"> om</w:t>
      </w:r>
      <w:r w:rsidR="005011EA" w:rsidRPr="005011EA">
        <w:t xml:space="preserve"> te investeren in de digivaardigheid van hun medewerkers. Dat kost immers tijd en capaciteit, en die zijn steeds schaarser</w:t>
      </w:r>
      <w:r w:rsidR="004B025C">
        <w:t>.</w:t>
      </w:r>
    </w:p>
    <w:p w14:paraId="33E93097" w14:textId="6FB04E5E" w:rsidR="00163D54" w:rsidRPr="00705CC1" w:rsidRDefault="004B025C" w:rsidP="00163D54">
      <w:pPr>
        <w:rPr>
          <w:rFonts w:cs="Arial"/>
        </w:rPr>
      </w:pPr>
      <w:r>
        <w:rPr>
          <w:rFonts w:eastAsiaTheme="minorEastAsia" w:cs="Arial"/>
        </w:rPr>
        <w:t xml:space="preserve">Dit </w:t>
      </w:r>
      <w:r w:rsidR="005449A5">
        <w:rPr>
          <w:rFonts w:eastAsiaTheme="minorEastAsia" w:cs="Arial"/>
        </w:rPr>
        <w:t xml:space="preserve">onlangs afgeronde </w:t>
      </w:r>
      <w:hyperlink r:id="rId12" w:history="1">
        <w:r w:rsidR="00867722" w:rsidRPr="005011EA">
          <w:rPr>
            <w:rStyle w:val="Hyperlink"/>
            <w:rFonts w:eastAsiaTheme="minorEastAsia" w:cs="Arial"/>
          </w:rPr>
          <w:t>onderzoek</w:t>
        </w:r>
      </w:hyperlink>
      <w:r w:rsidR="00867722" w:rsidRPr="00705CC1">
        <w:rPr>
          <w:rFonts w:eastAsiaTheme="minorEastAsia" w:cs="Arial"/>
        </w:rPr>
        <w:t xml:space="preserve"> laat zien </w:t>
      </w:r>
      <w:r w:rsidR="00163D54" w:rsidRPr="00705CC1">
        <w:rPr>
          <w:rFonts w:eastAsiaTheme="minorEastAsia" w:cs="Arial"/>
        </w:rPr>
        <w:t xml:space="preserve">dat tijdverlies </w:t>
      </w:r>
      <w:r w:rsidR="00071EE8" w:rsidRPr="00705CC1">
        <w:rPr>
          <w:rFonts w:eastAsiaTheme="minorEastAsia" w:cs="Arial"/>
        </w:rPr>
        <w:t>bij digitaal stroeve medewerkers in</w:t>
      </w:r>
      <w:r>
        <w:rPr>
          <w:rFonts w:eastAsiaTheme="minorEastAsia" w:cs="Arial"/>
        </w:rPr>
        <w:t xml:space="preserve"> de</w:t>
      </w:r>
      <w:r w:rsidR="00071EE8" w:rsidRPr="00705CC1">
        <w:rPr>
          <w:rFonts w:eastAsiaTheme="minorEastAsia" w:cs="Arial"/>
        </w:rPr>
        <w:t xml:space="preserve"> huisartsenzorg en langdurige zorg aanzienlijk is. </w:t>
      </w:r>
      <w:r w:rsidR="00163D54" w:rsidRPr="00705CC1">
        <w:rPr>
          <w:rFonts w:eastAsiaTheme="minorEastAsia" w:cs="Arial"/>
        </w:rPr>
        <w:t>D</w:t>
      </w:r>
      <w:r w:rsidR="00163D54" w:rsidRPr="00705CC1">
        <w:rPr>
          <w:rFonts w:cs="Arial"/>
        </w:rPr>
        <w:t>igitaal stroeve medewerkers in de huisartsenzorg</w:t>
      </w:r>
      <w:r>
        <w:rPr>
          <w:rFonts w:cs="Arial"/>
        </w:rPr>
        <w:t>,</w:t>
      </w:r>
      <w:r w:rsidR="00163D54" w:rsidRPr="00705CC1">
        <w:rPr>
          <w:rFonts w:cs="Arial"/>
        </w:rPr>
        <w:t xml:space="preserve"> met een gemiddelde werkweek van 32 uur</w:t>
      </w:r>
      <w:r>
        <w:rPr>
          <w:rFonts w:cs="Arial"/>
        </w:rPr>
        <w:t>,</w:t>
      </w:r>
      <w:r w:rsidR="00163D54" w:rsidRPr="00705CC1">
        <w:rPr>
          <w:rFonts w:cs="Arial"/>
        </w:rPr>
        <w:t xml:space="preserve"> zijn naar schatting </w:t>
      </w:r>
      <w:r w:rsidR="00163D54" w:rsidRPr="00705CC1">
        <w:rPr>
          <w:rFonts w:cs="Arial"/>
          <w:b/>
          <w:bCs/>
        </w:rPr>
        <w:t xml:space="preserve">ruim vier uur (261 minuten) </w:t>
      </w:r>
      <w:r w:rsidR="0054396E">
        <w:rPr>
          <w:rFonts w:cs="Arial"/>
          <w:b/>
          <w:bCs/>
        </w:rPr>
        <w:t xml:space="preserve">per week </w:t>
      </w:r>
      <w:r w:rsidR="00163D54" w:rsidRPr="00705CC1">
        <w:rPr>
          <w:rFonts w:cs="Arial"/>
          <w:b/>
          <w:bCs/>
        </w:rPr>
        <w:t>langer bezig</w:t>
      </w:r>
      <w:r w:rsidR="00163D54" w:rsidRPr="00705CC1">
        <w:rPr>
          <w:rFonts w:cs="Arial"/>
        </w:rPr>
        <w:t xml:space="preserve"> met dezelfde </w:t>
      </w:r>
      <w:r>
        <w:rPr>
          <w:rFonts w:cs="Arial"/>
        </w:rPr>
        <w:t>12</w:t>
      </w:r>
      <w:r w:rsidRPr="00705CC1">
        <w:rPr>
          <w:rFonts w:cs="Arial"/>
        </w:rPr>
        <w:t xml:space="preserve"> </w:t>
      </w:r>
      <w:r w:rsidR="00163D54" w:rsidRPr="00705CC1">
        <w:rPr>
          <w:rFonts w:cs="Arial"/>
        </w:rPr>
        <w:t>digitale handelingen</w:t>
      </w:r>
      <w:r w:rsidR="0068735F">
        <w:rPr>
          <w:rFonts w:cs="Arial"/>
        </w:rPr>
        <w:t xml:space="preserve"> dan digitaal sterke collega’s</w:t>
      </w:r>
      <w:r w:rsidR="00163D54" w:rsidRPr="00705CC1">
        <w:rPr>
          <w:rFonts w:cs="Arial"/>
        </w:rPr>
        <w:t>. De grootste potentiële tijdwinst ligt bij dagelijkse werkzaamheden als werken in het H</w:t>
      </w:r>
      <w:r w:rsidR="000026C6">
        <w:rPr>
          <w:rFonts w:cs="Arial"/>
        </w:rPr>
        <w:t>uisartsen Informatie Systeem</w:t>
      </w:r>
      <w:r w:rsidR="00163D54" w:rsidRPr="00705CC1">
        <w:rPr>
          <w:rFonts w:cs="Arial"/>
        </w:rPr>
        <w:t xml:space="preserve">, teksten typen en e-mails opstellen. In de langdurige zorg zijn digitaal stroeve medewerkers </w:t>
      </w:r>
      <w:r w:rsidR="005C33FD">
        <w:rPr>
          <w:rFonts w:cs="Arial"/>
        </w:rPr>
        <w:t>op basis van</w:t>
      </w:r>
      <w:r w:rsidR="0068735F">
        <w:rPr>
          <w:rFonts w:cs="Arial"/>
        </w:rPr>
        <w:t xml:space="preserve"> een</w:t>
      </w:r>
      <w:r w:rsidR="00163D54" w:rsidRPr="00705CC1">
        <w:rPr>
          <w:rFonts w:cs="Arial"/>
        </w:rPr>
        <w:t xml:space="preserve"> </w:t>
      </w:r>
      <w:r>
        <w:rPr>
          <w:rFonts w:cs="Arial"/>
        </w:rPr>
        <w:t>32-urige</w:t>
      </w:r>
      <w:r w:rsidR="00163D54" w:rsidRPr="00705CC1">
        <w:rPr>
          <w:rFonts w:cs="Arial"/>
        </w:rPr>
        <w:t xml:space="preserve"> werkweek naar schatting </w:t>
      </w:r>
      <w:r w:rsidR="00163D54" w:rsidRPr="00705CC1">
        <w:rPr>
          <w:rFonts w:cs="Arial"/>
          <w:b/>
          <w:bCs/>
        </w:rPr>
        <w:t>ruim twee uur</w:t>
      </w:r>
      <w:r w:rsidR="0054396E">
        <w:rPr>
          <w:rFonts w:cs="Arial"/>
          <w:b/>
          <w:bCs/>
        </w:rPr>
        <w:t xml:space="preserve"> per week</w:t>
      </w:r>
      <w:r w:rsidR="00163D54" w:rsidRPr="00705CC1">
        <w:rPr>
          <w:rFonts w:cs="Arial"/>
          <w:b/>
          <w:bCs/>
        </w:rPr>
        <w:t xml:space="preserve"> (133 minuten) langer bezig</w:t>
      </w:r>
      <w:r w:rsidR="00163D54" w:rsidRPr="00705CC1">
        <w:rPr>
          <w:rFonts w:cs="Arial"/>
        </w:rPr>
        <w:t xml:space="preserve"> met dezelfde </w:t>
      </w:r>
      <w:r>
        <w:rPr>
          <w:rFonts w:cs="Arial"/>
        </w:rPr>
        <w:t>12</w:t>
      </w:r>
      <w:r w:rsidRPr="00705CC1">
        <w:rPr>
          <w:rFonts w:cs="Arial"/>
        </w:rPr>
        <w:t xml:space="preserve"> </w:t>
      </w:r>
      <w:r w:rsidR="00163D54" w:rsidRPr="00705CC1">
        <w:rPr>
          <w:rFonts w:cs="Arial"/>
        </w:rPr>
        <w:t xml:space="preserve">digitale handelingen. </w:t>
      </w:r>
      <w:r w:rsidR="0068735F" w:rsidRPr="0068735F">
        <w:rPr>
          <w:rFonts w:cs="Arial"/>
        </w:rPr>
        <w:t xml:space="preserve">Dit is </w:t>
      </w:r>
      <w:r w:rsidR="0068735F">
        <w:rPr>
          <w:rFonts w:cs="Arial"/>
        </w:rPr>
        <w:t xml:space="preserve">respectievelijk </w:t>
      </w:r>
      <w:r w:rsidR="0068735F" w:rsidRPr="00610551">
        <w:rPr>
          <w:rFonts w:cs="Arial"/>
          <w:b/>
          <w:bCs/>
        </w:rPr>
        <w:t>13,6%</w:t>
      </w:r>
      <w:r w:rsidR="0068735F">
        <w:rPr>
          <w:rFonts w:cs="Arial"/>
        </w:rPr>
        <w:t xml:space="preserve"> en</w:t>
      </w:r>
      <w:r w:rsidR="0068735F" w:rsidRPr="0068735F">
        <w:rPr>
          <w:rFonts w:cs="Arial"/>
        </w:rPr>
        <w:t xml:space="preserve"> </w:t>
      </w:r>
      <w:r w:rsidR="0068735F" w:rsidRPr="0068735F">
        <w:rPr>
          <w:rFonts w:cs="Arial"/>
          <w:b/>
          <w:bCs/>
        </w:rPr>
        <w:t>7%</w:t>
      </w:r>
      <w:r w:rsidR="0068735F" w:rsidRPr="0068735F">
        <w:rPr>
          <w:rFonts w:cs="Arial"/>
        </w:rPr>
        <w:t xml:space="preserve"> van de kostbare tijd die niet naar de </w:t>
      </w:r>
      <w:r w:rsidR="0068735F">
        <w:rPr>
          <w:rFonts w:cs="Arial"/>
        </w:rPr>
        <w:t xml:space="preserve">patiënt of </w:t>
      </w:r>
      <w:r w:rsidR="0068735F" w:rsidRPr="0068735F">
        <w:rPr>
          <w:rFonts w:cs="Arial"/>
        </w:rPr>
        <w:t>cliënt gaat.</w:t>
      </w:r>
      <w:r w:rsidR="0068735F">
        <w:rPr>
          <w:rFonts w:cs="Arial"/>
        </w:rPr>
        <w:t xml:space="preserve"> </w:t>
      </w:r>
      <w:r w:rsidR="00163D54" w:rsidRPr="00705CC1">
        <w:rPr>
          <w:rFonts w:cs="Arial"/>
        </w:rPr>
        <w:t xml:space="preserve">Er is een rekentool </w:t>
      </w:r>
      <w:r w:rsidR="005449A5">
        <w:rPr>
          <w:rFonts w:cs="Arial"/>
        </w:rPr>
        <w:t xml:space="preserve">gepubliceerd op de </w:t>
      </w:r>
      <w:hyperlink r:id="rId13" w:history="1">
        <w:r w:rsidR="005449A5" w:rsidRPr="00610551">
          <w:rPr>
            <w:rStyle w:val="Hyperlink"/>
            <w:rFonts w:cs="Arial"/>
          </w:rPr>
          <w:t>website</w:t>
        </w:r>
      </w:hyperlink>
      <w:r w:rsidR="00163D54" w:rsidRPr="00705CC1">
        <w:rPr>
          <w:rFonts w:cs="Arial"/>
        </w:rPr>
        <w:t xml:space="preserve"> waarmee zorginstellingen (ook buiten </w:t>
      </w:r>
      <w:r>
        <w:rPr>
          <w:rFonts w:cs="Arial"/>
        </w:rPr>
        <w:t xml:space="preserve">de </w:t>
      </w:r>
      <w:r w:rsidR="00163D54" w:rsidRPr="00705CC1">
        <w:rPr>
          <w:rFonts w:cs="Arial"/>
        </w:rPr>
        <w:t xml:space="preserve">huisartsenzorg en langdurige zorg) het tijdverlies in hun </w:t>
      </w:r>
      <w:r w:rsidR="0068735F">
        <w:rPr>
          <w:rFonts w:cs="Arial"/>
        </w:rPr>
        <w:t xml:space="preserve">eigen </w:t>
      </w:r>
      <w:r w:rsidR="00163D54" w:rsidRPr="00705CC1">
        <w:rPr>
          <w:rFonts w:cs="Arial"/>
        </w:rPr>
        <w:t xml:space="preserve">organisatie kunnen doorrekenen. </w:t>
      </w:r>
    </w:p>
    <w:p w14:paraId="5377CAA5" w14:textId="490D3C89" w:rsidR="00F43E28" w:rsidRDefault="00D4604A" w:rsidP="00D4604A">
      <w:pPr>
        <w:rPr>
          <w:rFonts w:cstheme="minorHAnsi"/>
        </w:rPr>
      </w:pPr>
      <w:r>
        <w:rPr>
          <w:rFonts w:cstheme="minorHAnsi"/>
        </w:rPr>
        <w:t>Suzanne Verheijden (</w:t>
      </w:r>
      <w:r w:rsidR="00990A65">
        <w:rPr>
          <w:rFonts w:cstheme="minorHAnsi"/>
        </w:rPr>
        <w:t>P</w:t>
      </w:r>
      <w:r w:rsidR="008D1FF4">
        <w:rPr>
          <w:rFonts w:cstheme="minorHAnsi"/>
        </w:rPr>
        <w:t>rogrammamanager</w:t>
      </w:r>
      <w:r w:rsidR="003D4F16">
        <w:rPr>
          <w:rFonts w:cstheme="minorHAnsi"/>
        </w:rPr>
        <w:t xml:space="preserve"> </w:t>
      </w:r>
      <w:r w:rsidR="00B82F97">
        <w:rPr>
          <w:rFonts w:cstheme="minorHAnsi"/>
        </w:rPr>
        <w:t xml:space="preserve">Coalitie </w:t>
      </w:r>
      <w:r w:rsidR="003D4F16">
        <w:rPr>
          <w:rFonts w:cstheme="minorHAnsi"/>
        </w:rPr>
        <w:t>DIVA</w:t>
      </w:r>
      <w:r w:rsidR="00726CC2">
        <w:rPr>
          <w:rFonts w:cstheme="minorHAnsi"/>
        </w:rPr>
        <w:t>): “</w:t>
      </w:r>
      <w:r w:rsidR="00990A65">
        <w:rPr>
          <w:rFonts w:cstheme="minorHAnsi"/>
          <w:i/>
          <w:iCs/>
        </w:rPr>
        <w:t>Het is confronterend om te zien</w:t>
      </w:r>
      <w:r w:rsidR="009C12A6">
        <w:rPr>
          <w:rFonts w:cstheme="minorHAnsi"/>
          <w:i/>
          <w:iCs/>
        </w:rPr>
        <w:t xml:space="preserve"> </w:t>
      </w:r>
      <w:r w:rsidR="00E948A6" w:rsidRPr="007A479B">
        <w:rPr>
          <w:rFonts w:cstheme="minorHAnsi"/>
          <w:i/>
          <w:iCs/>
        </w:rPr>
        <w:t xml:space="preserve">hoeveel tijd </w:t>
      </w:r>
      <w:r w:rsidR="004B025C">
        <w:rPr>
          <w:rFonts w:cstheme="minorHAnsi"/>
          <w:i/>
          <w:iCs/>
        </w:rPr>
        <w:t xml:space="preserve">er </w:t>
      </w:r>
      <w:r w:rsidR="00E948A6" w:rsidRPr="007A479B">
        <w:rPr>
          <w:rFonts w:cstheme="minorHAnsi"/>
          <w:i/>
          <w:iCs/>
        </w:rPr>
        <w:t>verloren gaat</w:t>
      </w:r>
      <w:r w:rsidR="00A01BA7">
        <w:rPr>
          <w:rFonts w:cstheme="minorHAnsi"/>
          <w:i/>
          <w:iCs/>
        </w:rPr>
        <w:t xml:space="preserve"> </w:t>
      </w:r>
      <w:r w:rsidR="0068735F" w:rsidRPr="00A54055">
        <w:rPr>
          <w:rFonts w:cstheme="minorHAnsi"/>
          <w:i/>
          <w:iCs/>
        </w:rPr>
        <w:t>–</w:t>
      </w:r>
      <w:r w:rsidR="00A01BA7">
        <w:rPr>
          <w:rFonts w:cstheme="minorHAnsi"/>
          <w:i/>
          <w:iCs/>
        </w:rPr>
        <w:t xml:space="preserve"> en dit is nog maar </w:t>
      </w:r>
      <w:r w:rsidR="005011EA">
        <w:rPr>
          <w:rFonts w:cstheme="minorHAnsi"/>
          <w:i/>
          <w:iCs/>
        </w:rPr>
        <w:t>het topje van de ijsberg</w:t>
      </w:r>
      <w:r w:rsidR="00A01BA7">
        <w:rPr>
          <w:rFonts w:cstheme="minorHAnsi"/>
          <w:i/>
          <w:iCs/>
        </w:rPr>
        <w:t xml:space="preserve"> omdat we in elke branche maar 12 </w:t>
      </w:r>
      <w:r w:rsidR="005C33FD">
        <w:rPr>
          <w:rFonts w:cstheme="minorHAnsi"/>
          <w:i/>
          <w:iCs/>
        </w:rPr>
        <w:t xml:space="preserve">relatief eenvoudige </w:t>
      </w:r>
      <w:r w:rsidR="00A01BA7">
        <w:rPr>
          <w:rFonts w:cstheme="minorHAnsi"/>
          <w:i/>
          <w:iCs/>
        </w:rPr>
        <w:t xml:space="preserve">digitale </w:t>
      </w:r>
      <w:r w:rsidR="00C6192A">
        <w:rPr>
          <w:rFonts w:cstheme="minorHAnsi"/>
          <w:i/>
          <w:iCs/>
        </w:rPr>
        <w:t>basis</w:t>
      </w:r>
      <w:r w:rsidR="00A01BA7">
        <w:rPr>
          <w:rFonts w:cstheme="minorHAnsi"/>
          <w:i/>
          <w:iCs/>
        </w:rPr>
        <w:t>handelingen hebben gemeten.</w:t>
      </w:r>
      <w:r w:rsidR="00266BFE">
        <w:rPr>
          <w:rFonts w:cstheme="minorHAnsi"/>
          <w:i/>
          <w:iCs/>
        </w:rPr>
        <w:t xml:space="preserve"> Natuurlijk kost investeren in digicoaches tijd, maar </w:t>
      </w:r>
      <w:r w:rsidR="00C67BDF">
        <w:rPr>
          <w:rFonts w:cstheme="minorHAnsi"/>
          <w:i/>
          <w:iCs/>
        </w:rPr>
        <w:t xml:space="preserve">dat verdienen zorgorganisaties ruimschoots </w:t>
      </w:r>
      <w:r w:rsidR="002D276A">
        <w:rPr>
          <w:rFonts w:cstheme="minorHAnsi"/>
          <w:i/>
          <w:iCs/>
        </w:rPr>
        <w:t>terug met de tijd die zorgmedewerkers kunnen besparen als ze digivaardiger zijn</w:t>
      </w:r>
      <w:r w:rsidR="00903EA8">
        <w:rPr>
          <w:rFonts w:cstheme="minorHAnsi"/>
          <w:i/>
          <w:iCs/>
        </w:rPr>
        <w:t>.</w:t>
      </w:r>
      <w:r w:rsidR="006E6A5E">
        <w:rPr>
          <w:rFonts w:cstheme="minorHAnsi"/>
        </w:rPr>
        <w:t>”</w:t>
      </w:r>
    </w:p>
    <w:p w14:paraId="4B82B489" w14:textId="54EB7AE7" w:rsidR="00A54055" w:rsidRDefault="00A54055" w:rsidP="00A54055">
      <w:pPr>
        <w:rPr>
          <w:rFonts w:cstheme="minorHAnsi"/>
        </w:rPr>
      </w:pPr>
      <w:r w:rsidRPr="00A54055">
        <w:rPr>
          <w:rFonts w:cstheme="minorHAnsi"/>
        </w:rPr>
        <w:t>Esmée Vogelsang, projectmanager Goldschmeding Foundation</w:t>
      </w:r>
      <w:r w:rsidR="00CE0777">
        <w:rPr>
          <w:rFonts w:cstheme="minorHAnsi"/>
        </w:rPr>
        <w:t xml:space="preserve">: </w:t>
      </w:r>
      <w:r w:rsidRPr="00A54055">
        <w:rPr>
          <w:rFonts w:cstheme="minorHAnsi"/>
        </w:rPr>
        <w:t>“</w:t>
      </w:r>
      <w:r w:rsidRPr="00A54055">
        <w:rPr>
          <w:rFonts w:cstheme="minorHAnsi"/>
          <w:i/>
          <w:iCs/>
        </w:rPr>
        <w:t xml:space="preserve">Voor een toekomstbestendige arbeidsmarkt is het belangrijk dat werkgevers en werkenden wendbaar zijn en effectief kunnen inspelen op de transities die invloed hebben op hun werk. Digitalisering is zo’n transitie waarbij het noodzakelijk is dat werkenden bijbehorende vaardigheden blijvend ontwikkelen. Het project </w:t>
      </w:r>
      <w:r w:rsidR="00610551">
        <w:rPr>
          <w:rFonts w:cstheme="minorHAnsi"/>
          <w:i/>
          <w:iCs/>
        </w:rPr>
        <w:t>d</w:t>
      </w:r>
      <w:r w:rsidR="00610551" w:rsidRPr="00610551">
        <w:rPr>
          <w:rFonts w:cstheme="minorHAnsi"/>
          <w:i/>
          <w:iCs/>
        </w:rPr>
        <w:t>at Digivaardig in de zorg heeft opgezet met hulp van onze financiering</w:t>
      </w:r>
      <w:r w:rsidRPr="00A54055">
        <w:rPr>
          <w:rFonts w:cstheme="minorHAnsi"/>
          <w:i/>
          <w:iCs/>
        </w:rPr>
        <w:t>– ‘Tijdwinst in de zorg door digitale vaardigheden’ – toont duidelijk aan dat het ook tijdwinst oplevert om te investeren in digitale vaardigheden van medewerkers. Dit sluit aan bij onze missie voor een skillsgerichte arbeidsmarkt, waarbij leren en ontwikkelen blijvend onderdeel is van mensen hun loopbaan.</w:t>
      </w:r>
      <w:r w:rsidRPr="00A54055">
        <w:rPr>
          <w:rFonts w:cstheme="minorHAnsi"/>
        </w:rPr>
        <w:t>”</w:t>
      </w:r>
    </w:p>
    <w:p w14:paraId="57D51DDD" w14:textId="77777777" w:rsidR="005449A5" w:rsidRDefault="005449A5" w:rsidP="00A54055">
      <w:pPr>
        <w:rPr>
          <w:rFonts w:cstheme="minorHAnsi"/>
          <w:b/>
          <w:bCs/>
        </w:rPr>
      </w:pPr>
      <w:r>
        <w:rPr>
          <w:rFonts w:cstheme="minorHAnsi"/>
          <w:b/>
          <w:bCs/>
        </w:rPr>
        <w:br/>
      </w:r>
    </w:p>
    <w:p w14:paraId="28DBCFC3" w14:textId="043A9E3C" w:rsidR="00643FE1" w:rsidRDefault="00643FE1" w:rsidP="00A54055">
      <w:pPr>
        <w:rPr>
          <w:rFonts w:cstheme="minorHAnsi"/>
          <w:b/>
          <w:bCs/>
        </w:rPr>
      </w:pPr>
      <w:r>
        <w:rPr>
          <w:rFonts w:cstheme="minorHAnsi"/>
          <w:b/>
          <w:bCs/>
        </w:rPr>
        <w:lastRenderedPageBreak/>
        <w:t>Over het onderzoek</w:t>
      </w:r>
    </w:p>
    <w:p w14:paraId="6A414FED" w14:textId="68D6E4A7" w:rsidR="005011EA" w:rsidRDefault="000026C6" w:rsidP="005011EA">
      <w:pPr>
        <w:pStyle w:val="Geenafstand"/>
      </w:pPr>
      <w:r>
        <w:t xml:space="preserve">Het onderzoek naar tijdwinst </w:t>
      </w:r>
      <w:r w:rsidR="0019589B">
        <w:t>werd gedaan met</w:t>
      </w:r>
      <w:r w:rsidR="005011EA">
        <w:t xml:space="preserve"> </w:t>
      </w:r>
      <w:r w:rsidRPr="000026C6">
        <w:t xml:space="preserve">observaties op de werkplek van de medewerkers zelf. </w:t>
      </w:r>
      <w:r w:rsidR="005011EA">
        <w:t>De</w:t>
      </w:r>
      <w:r w:rsidRPr="000026C6">
        <w:t xml:space="preserve"> 85 zorgmedewerkers</w:t>
      </w:r>
      <w:r w:rsidR="00A93816">
        <w:t xml:space="preserve"> </w:t>
      </w:r>
      <w:r w:rsidR="00A93816" w:rsidRPr="00A54055">
        <w:rPr>
          <w:rFonts w:cstheme="minorHAnsi"/>
          <w:i/>
          <w:iCs/>
        </w:rPr>
        <w:t>–</w:t>
      </w:r>
      <w:r w:rsidRPr="000026C6">
        <w:t xml:space="preserve"> </w:t>
      </w:r>
      <w:r w:rsidR="005011EA">
        <w:t>in een gevarieerde samenstelling van leeftijd, functie, opleidingsniveau en werkervaring</w:t>
      </w:r>
      <w:r w:rsidR="00A93816">
        <w:t xml:space="preserve"> </w:t>
      </w:r>
      <w:r w:rsidR="00A93816" w:rsidRPr="00A54055">
        <w:rPr>
          <w:rFonts w:cstheme="minorHAnsi"/>
          <w:i/>
          <w:iCs/>
        </w:rPr>
        <w:t>–</w:t>
      </w:r>
      <w:r w:rsidR="005011EA">
        <w:t xml:space="preserve"> werden </w:t>
      </w:r>
      <w:r w:rsidRPr="000026C6">
        <w:t xml:space="preserve">geobserveerd terwijl zij </w:t>
      </w:r>
      <w:r w:rsidR="005B2AF7">
        <w:t>12</w:t>
      </w:r>
      <w:r w:rsidRPr="000026C6">
        <w:t xml:space="preserve"> digitale </w:t>
      </w:r>
      <w:r w:rsidR="0068735F">
        <w:t>handelingen</w:t>
      </w:r>
      <w:r w:rsidR="0068735F" w:rsidRPr="000026C6">
        <w:t xml:space="preserve"> </w:t>
      </w:r>
      <w:r w:rsidRPr="000026C6">
        <w:t>uitvoerden</w:t>
      </w:r>
      <w:r w:rsidR="0068735F">
        <w:t xml:space="preserve"> aan de hand van gestandaardiseerde opdrachtkaarten</w:t>
      </w:r>
      <w:r w:rsidRPr="000026C6">
        <w:t xml:space="preserve">. </w:t>
      </w:r>
      <w:r w:rsidR="005011EA">
        <w:t xml:space="preserve">Om tijdsverschillen tussen minder en meer digitaal vaardige </w:t>
      </w:r>
      <w:r w:rsidR="0019589B">
        <w:t xml:space="preserve">medewerkers </w:t>
      </w:r>
      <w:r w:rsidR="005011EA">
        <w:t xml:space="preserve">te kunnen onderscheiden, </w:t>
      </w:r>
      <w:r w:rsidR="005449A5">
        <w:t>werden er</w:t>
      </w:r>
      <w:r w:rsidR="005011EA">
        <w:t xml:space="preserve"> twee groepen </w:t>
      </w:r>
      <w:r w:rsidR="0019589B">
        <w:t xml:space="preserve">medewerkers </w:t>
      </w:r>
      <w:r w:rsidR="005011EA">
        <w:t>met elkaar</w:t>
      </w:r>
      <w:r w:rsidR="005449A5">
        <w:t xml:space="preserve"> vergeleken</w:t>
      </w:r>
      <w:r w:rsidR="005011EA">
        <w:t>:</w:t>
      </w:r>
    </w:p>
    <w:p w14:paraId="40D125D9" w14:textId="0558D499" w:rsidR="005011EA" w:rsidRDefault="005011EA" w:rsidP="005011EA">
      <w:pPr>
        <w:pStyle w:val="Geenafstand"/>
      </w:pPr>
      <w:r>
        <w:t xml:space="preserve">• Digitaal stroef: </w:t>
      </w:r>
      <w:r w:rsidR="00610551">
        <w:t>m</w:t>
      </w:r>
      <w:r w:rsidR="0019589B">
        <w:t xml:space="preserve">edewerkers </w:t>
      </w:r>
      <w:r>
        <w:t xml:space="preserve">die merkbaar moeite hebben met het gebruik van digitale systemen en applicaties en daardoor aanzienlijk meer tijd nodig hebben voor het </w:t>
      </w:r>
    </w:p>
    <w:p w14:paraId="32A5D73D" w14:textId="25CCB306" w:rsidR="005011EA" w:rsidRDefault="005011EA" w:rsidP="005011EA">
      <w:pPr>
        <w:pStyle w:val="Geenafstand"/>
      </w:pPr>
      <w:r>
        <w:t xml:space="preserve">uitvoeren van digitale handelingen (de 25% </w:t>
      </w:r>
      <w:r w:rsidR="0019589B">
        <w:t>die er gemiddeld het langst over deden</w:t>
      </w:r>
      <w:r>
        <w:t xml:space="preserve">). </w:t>
      </w:r>
    </w:p>
    <w:p w14:paraId="1F3F1E19" w14:textId="3303CF50" w:rsidR="005011EA" w:rsidRDefault="005011EA" w:rsidP="005011EA">
      <w:pPr>
        <w:pStyle w:val="Geenafstand"/>
      </w:pPr>
      <w:r>
        <w:t xml:space="preserve">• Digitaal sterk: </w:t>
      </w:r>
      <w:r w:rsidR="00610551">
        <w:t>m</w:t>
      </w:r>
      <w:r w:rsidR="0019589B">
        <w:t xml:space="preserve">edewerkers </w:t>
      </w:r>
      <w:r>
        <w:t xml:space="preserve">die digitale handelingen vlot en efficiënt uitvoeren (de 25% </w:t>
      </w:r>
    </w:p>
    <w:p w14:paraId="1B71286B" w14:textId="1A3E6AE8" w:rsidR="000026C6" w:rsidRDefault="005011EA" w:rsidP="005011EA">
      <w:pPr>
        <w:pStyle w:val="Geenafstand"/>
      </w:pPr>
      <w:r>
        <w:t xml:space="preserve">snelste </w:t>
      </w:r>
      <w:r w:rsidR="0019589B">
        <w:t>medewerkers</w:t>
      </w:r>
      <w:r>
        <w:t>).</w:t>
      </w:r>
    </w:p>
    <w:p w14:paraId="3EBDE484" w14:textId="77777777" w:rsidR="005011EA" w:rsidRDefault="005011EA" w:rsidP="005011EA">
      <w:pPr>
        <w:pStyle w:val="Geenafstand"/>
      </w:pPr>
    </w:p>
    <w:p w14:paraId="0EB7FFF3" w14:textId="15F45FD7" w:rsidR="000026C6" w:rsidRDefault="005011EA" w:rsidP="005011EA">
      <w:pPr>
        <w:pStyle w:val="Geenafstand"/>
        <w:rPr>
          <w:rFonts w:cstheme="minorHAnsi"/>
        </w:rPr>
      </w:pPr>
      <w:r w:rsidRPr="005011EA">
        <w:rPr>
          <w:b/>
          <w:bCs/>
        </w:rPr>
        <w:t>Over de coalitie</w:t>
      </w:r>
      <w:r w:rsidRPr="005011EA">
        <w:rPr>
          <w:b/>
          <w:bCs/>
        </w:rPr>
        <w:br/>
      </w:r>
      <w:r w:rsidR="000026C6" w:rsidRPr="00AF0437">
        <w:rPr>
          <w:rFonts w:cstheme="minorHAnsi"/>
        </w:rPr>
        <w:t xml:space="preserve">Binnen de Coalitie Digivaardig in de Zorg </w:t>
      </w:r>
      <w:r w:rsidR="000026C6">
        <w:rPr>
          <w:rFonts w:cstheme="minorHAnsi"/>
        </w:rPr>
        <w:t>(Coalitie DIVA) werken brancheorganisaties (en VWS)</w:t>
      </w:r>
      <w:r w:rsidR="000026C6" w:rsidRPr="00AF0437">
        <w:rPr>
          <w:rFonts w:cstheme="minorHAnsi"/>
        </w:rPr>
        <w:t xml:space="preserve"> al ruim </w:t>
      </w:r>
      <w:r w:rsidR="000026C6">
        <w:rPr>
          <w:rFonts w:cstheme="minorHAnsi"/>
        </w:rPr>
        <w:t>6</w:t>
      </w:r>
      <w:r w:rsidR="000026C6" w:rsidRPr="00AF0437">
        <w:rPr>
          <w:rFonts w:cstheme="minorHAnsi"/>
        </w:rPr>
        <w:t xml:space="preserve"> jaar </w:t>
      </w:r>
      <w:r w:rsidR="000026C6">
        <w:rPr>
          <w:rFonts w:cstheme="minorHAnsi"/>
        </w:rPr>
        <w:t>samen</w:t>
      </w:r>
      <w:r w:rsidR="000026C6" w:rsidRPr="00AF0437">
        <w:rPr>
          <w:rFonts w:cstheme="minorHAnsi"/>
        </w:rPr>
        <w:t xml:space="preserve"> aan het bevorderen van digivaardigheid van medewerkers.</w:t>
      </w:r>
      <w:r w:rsidR="000026C6">
        <w:rPr>
          <w:rFonts w:cstheme="minorHAnsi"/>
        </w:rPr>
        <w:t xml:space="preserve"> Een gestructureerde aanpak waarbij digicoaches worden ingezet, leidt aantoonbaar tot meer digivaardigheden. Digicoaches zijn digivaardige zorgmedewerkers die hun collega’s helpen. Toch blijkt dat d</w:t>
      </w:r>
      <w:r w:rsidR="000026C6" w:rsidRPr="00AF0437">
        <w:rPr>
          <w:rFonts w:cstheme="minorHAnsi"/>
        </w:rPr>
        <w:t xml:space="preserve">igicoaches </w:t>
      </w:r>
      <w:r w:rsidR="000026C6">
        <w:rPr>
          <w:rFonts w:cstheme="minorHAnsi"/>
        </w:rPr>
        <w:t>niet</w:t>
      </w:r>
      <w:r w:rsidR="000026C6" w:rsidRPr="00AF0437">
        <w:rPr>
          <w:rFonts w:cstheme="minorHAnsi"/>
        </w:rPr>
        <w:t xml:space="preserve"> of onvoldoende </w:t>
      </w:r>
      <w:r w:rsidR="000026C6">
        <w:rPr>
          <w:rFonts w:cstheme="minorHAnsi"/>
        </w:rPr>
        <w:t xml:space="preserve">worden </w:t>
      </w:r>
      <w:r w:rsidR="000026C6" w:rsidRPr="00AF0437">
        <w:rPr>
          <w:rFonts w:cstheme="minorHAnsi"/>
        </w:rPr>
        <w:t>vrijgemaakt, omdat het rooster gevuld moet worden en “de zorg moet doorgaan”.</w:t>
      </w:r>
    </w:p>
    <w:p w14:paraId="71F6B4CC" w14:textId="77777777" w:rsidR="00C23247" w:rsidRDefault="00C23247" w:rsidP="00A54055">
      <w:pPr>
        <w:rPr>
          <w:rFonts w:cstheme="minorHAnsi"/>
        </w:rPr>
      </w:pPr>
    </w:p>
    <w:p w14:paraId="70D5D7C4" w14:textId="30E427DB" w:rsidR="00C23247" w:rsidRPr="00C23247" w:rsidRDefault="00C23247" w:rsidP="000026C6">
      <w:pPr>
        <w:pStyle w:val="Lijstalinea"/>
        <w:numPr>
          <w:ilvl w:val="0"/>
          <w:numId w:val="2"/>
        </w:numPr>
        <w:jc w:val="center"/>
        <w:rPr>
          <w:rFonts w:cstheme="minorHAnsi"/>
        </w:rPr>
      </w:pPr>
      <w:r>
        <w:rPr>
          <w:rFonts w:cstheme="minorHAnsi"/>
        </w:rPr>
        <w:t>Einde bericht -</w:t>
      </w:r>
    </w:p>
    <w:p w14:paraId="71793835" w14:textId="77777777" w:rsidR="00610551" w:rsidRDefault="00610551" w:rsidP="009C1A9A">
      <w:pPr>
        <w:rPr>
          <w:rFonts w:cstheme="minorHAnsi"/>
          <w:b/>
          <w:bCs/>
        </w:rPr>
      </w:pPr>
    </w:p>
    <w:p w14:paraId="06AD6C15" w14:textId="3E5103F6" w:rsidR="003945BE" w:rsidRDefault="003945BE" w:rsidP="009C1A9A">
      <w:pPr>
        <w:rPr>
          <w:rFonts w:cstheme="minorHAnsi"/>
        </w:rPr>
      </w:pPr>
      <w:r>
        <w:t xml:space="preserve">Voor nadere informatie </w:t>
      </w:r>
      <w:r w:rsidR="00431754">
        <w:t xml:space="preserve">over het onderzoek kunt u contact opnemen met </w:t>
      </w:r>
      <w:r w:rsidR="00431754" w:rsidRPr="007819A3">
        <w:rPr>
          <w:b/>
          <w:bCs/>
        </w:rPr>
        <w:t>Suzanne Verheijden</w:t>
      </w:r>
      <w:r w:rsidR="00431754">
        <w:t xml:space="preserve">, </w:t>
      </w:r>
      <w:r w:rsidR="00990A65">
        <w:t>P</w:t>
      </w:r>
      <w:r w:rsidR="00431754">
        <w:t>rogrammamanager coalitie DIVA</w:t>
      </w:r>
      <w:r w:rsidR="00990A65">
        <w:t>.</w:t>
      </w:r>
      <w:r w:rsidR="00431754">
        <w:t xml:space="preserve"> </w:t>
      </w:r>
      <w:r w:rsidR="00990A65">
        <w:t>E-mail</w:t>
      </w:r>
      <w:r w:rsidR="00A93816">
        <w:t>:</w:t>
      </w:r>
      <w:r w:rsidR="00990A65">
        <w:t xml:space="preserve"> </w:t>
      </w:r>
      <w:hyperlink r:id="rId14" w:history="1">
        <w:r w:rsidR="00990A65" w:rsidRPr="000F0F2B">
          <w:rPr>
            <w:rStyle w:val="Hyperlink"/>
          </w:rPr>
          <w:t>suzanne.verheijden@ecp.nl</w:t>
        </w:r>
      </w:hyperlink>
      <w:r w:rsidR="00990A65">
        <w:t xml:space="preserve">. </w:t>
      </w:r>
      <w:r w:rsidR="00990A65">
        <w:br/>
        <w:t>Telefoonn</w:t>
      </w:r>
      <w:r w:rsidR="00A93816">
        <w:t>ummer:</w:t>
      </w:r>
      <w:r w:rsidR="00990A65">
        <w:t xml:space="preserve"> 06-21485535</w:t>
      </w:r>
    </w:p>
    <w:p w14:paraId="2B98EBFF" w14:textId="77777777" w:rsidR="005D4DDF" w:rsidRPr="005D4DDF" w:rsidRDefault="005D4DDF" w:rsidP="009C1A9A">
      <w:pPr>
        <w:rPr>
          <w:rFonts w:cstheme="minorHAnsi"/>
        </w:rPr>
      </w:pPr>
    </w:p>
    <w:p w14:paraId="3897BE32" w14:textId="0702FBBE" w:rsidR="000258FF" w:rsidRDefault="000258FF" w:rsidP="00A54055">
      <w:pPr>
        <w:rPr>
          <w:rFonts w:cstheme="minorHAnsi"/>
        </w:rPr>
      </w:pPr>
    </w:p>
    <w:p w14:paraId="2BD1C1BB" w14:textId="77777777" w:rsidR="000258FF" w:rsidRPr="00A54055" w:rsidRDefault="000258FF" w:rsidP="00A54055">
      <w:pPr>
        <w:rPr>
          <w:rFonts w:cstheme="minorHAnsi"/>
        </w:rPr>
      </w:pPr>
    </w:p>
    <w:sectPr w:rsidR="000258FF" w:rsidRPr="00A54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F7C13"/>
    <w:multiLevelType w:val="hybridMultilevel"/>
    <w:tmpl w:val="2B4C69FA"/>
    <w:lvl w:ilvl="0" w:tplc="236C5C60">
      <w:numFmt w:val="bullet"/>
      <w:lvlText w:val="-"/>
      <w:lvlJc w:val="left"/>
      <w:pPr>
        <w:ind w:left="3900" w:hanging="360"/>
      </w:pPr>
      <w:rPr>
        <w:rFonts w:ascii="Aptos" w:eastAsiaTheme="minorHAnsi" w:hAnsi="Aptos" w:cstheme="minorBidi"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 w15:restartNumberingAfterBreak="0">
    <w:nsid w:val="36A5130B"/>
    <w:multiLevelType w:val="hybridMultilevel"/>
    <w:tmpl w:val="8C528DF0"/>
    <w:lvl w:ilvl="0" w:tplc="8F8696D8">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806622"/>
    <w:multiLevelType w:val="hybridMultilevel"/>
    <w:tmpl w:val="053E8718"/>
    <w:lvl w:ilvl="0" w:tplc="221AA766">
      <w:start w:val="1"/>
      <w:numFmt w:val="bullet"/>
      <w:lvlText w:val=""/>
      <w:lvlJc w:val="left"/>
      <w:pPr>
        <w:tabs>
          <w:tab w:val="num" w:pos="720"/>
        </w:tabs>
        <w:ind w:left="720" w:hanging="360"/>
      </w:pPr>
      <w:rPr>
        <w:rFonts w:ascii="Wingdings" w:hAnsi="Wingdings" w:hint="default"/>
      </w:rPr>
    </w:lvl>
    <w:lvl w:ilvl="1" w:tplc="841C96D0" w:tentative="1">
      <w:start w:val="1"/>
      <w:numFmt w:val="bullet"/>
      <w:lvlText w:val=""/>
      <w:lvlJc w:val="left"/>
      <w:pPr>
        <w:tabs>
          <w:tab w:val="num" w:pos="1440"/>
        </w:tabs>
        <w:ind w:left="1440" w:hanging="360"/>
      </w:pPr>
      <w:rPr>
        <w:rFonts w:ascii="Wingdings" w:hAnsi="Wingdings" w:hint="default"/>
      </w:rPr>
    </w:lvl>
    <w:lvl w:ilvl="2" w:tplc="57689004" w:tentative="1">
      <w:start w:val="1"/>
      <w:numFmt w:val="bullet"/>
      <w:lvlText w:val=""/>
      <w:lvlJc w:val="left"/>
      <w:pPr>
        <w:tabs>
          <w:tab w:val="num" w:pos="2160"/>
        </w:tabs>
        <w:ind w:left="2160" w:hanging="360"/>
      </w:pPr>
      <w:rPr>
        <w:rFonts w:ascii="Wingdings" w:hAnsi="Wingdings" w:hint="default"/>
      </w:rPr>
    </w:lvl>
    <w:lvl w:ilvl="3" w:tplc="91445BE0" w:tentative="1">
      <w:start w:val="1"/>
      <w:numFmt w:val="bullet"/>
      <w:lvlText w:val=""/>
      <w:lvlJc w:val="left"/>
      <w:pPr>
        <w:tabs>
          <w:tab w:val="num" w:pos="2880"/>
        </w:tabs>
        <w:ind w:left="2880" w:hanging="360"/>
      </w:pPr>
      <w:rPr>
        <w:rFonts w:ascii="Wingdings" w:hAnsi="Wingdings" w:hint="default"/>
      </w:rPr>
    </w:lvl>
    <w:lvl w:ilvl="4" w:tplc="238E6094" w:tentative="1">
      <w:start w:val="1"/>
      <w:numFmt w:val="bullet"/>
      <w:lvlText w:val=""/>
      <w:lvlJc w:val="left"/>
      <w:pPr>
        <w:tabs>
          <w:tab w:val="num" w:pos="3600"/>
        </w:tabs>
        <w:ind w:left="3600" w:hanging="360"/>
      </w:pPr>
      <w:rPr>
        <w:rFonts w:ascii="Wingdings" w:hAnsi="Wingdings" w:hint="default"/>
      </w:rPr>
    </w:lvl>
    <w:lvl w:ilvl="5" w:tplc="706AFFC4" w:tentative="1">
      <w:start w:val="1"/>
      <w:numFmt w:val="bullet"/>
      <w:lvlText w:val=""/>
      <w:lvlJc w:val="left"/>
      <w:pPr>
        <w:tabs>
          <w:tab w:val="num" w:pos="4320"/>
        </w:tabs>
        <w:ind w:left="4320" w:hanging="360"/>
      </w:pPr>
      <w:rPr>
        <w:rFonts w:ascii="Wingdings" w:hAnsi="Wingdings" w:hint="default"/>
      </w:rPr>
    </w:lvl>
    <w:lvl w:ilvl="6" w:tplc="8E5CC762" w:tentative="1">
      <w:start w:val="1"/>
      <w:numFmt w:val="bullet"/>
      <w:lvlText w:val=""/>
      <w:lvlJc w:val="left"/>
      <w:pPr>
        <w:tabs>
          <w:tab w:val="num" w:pos="5040"/>
        </w:tabs>
        <w:ind w:left="5040" w:hanging="360"/>
      </w:pPr>
      <w:rPr>
        <w:rFonts w:ascii="Wingdings" w:hAnsi="Wingdings" w:hint="default"/>
      </w:rPr>
    </w:lvl>
    <w:lvl w:ilvl="7" w:tplc="B92095FE" w:tentative="1">
      <w:start w:val="1"/>
      <w:numFmt w:val="bullet"/>
      <w:lvlText w:val=""/>
      <w:lvlJc w:val="left"/>
      <w:pPr>
        <w:tabs>
          <w:tab w:val="num" w:pos="5760"/>
        </w:tabs>
        <w:ind w:left="5760" w:hanging="360"/>
      </w:pPr>
      <w:rPr>
        <w:rFonts w:ascii="Wingdings" w:hAnsi="Wingdings" w:hint="default"/>
      </w:rPr>
    </w:lvl>
    <w:lvl w:ilvl="8" w:tplc="A20656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2F74DE"/>
    <w:multiLevelType w:val="hybridMultilevel"/>
    <w:tmpl w:val="A30EF4AE"/>
    <w:lvl w:ilvl="0" w:tplc="8912EFD6">
      <w:numFmt w:val="bullet"/>
      <w:lvlText w:val="-"/>
      <w:lvlJc w:val="left"/>
      <w:pPr>
        <w:ind w:left="3192" w:hanging="360"/>
      </w:pPr>
      <w:rPr>
        <w:rFonts w:ascii="Aptos" w:eastAsiaTheme="minorHAnsi" w:hAnsi="Aptos" w:cstheme="minorBidi"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1632134227">
    <w:abstractNumId w:val="2"/>
  </w:num>
  <w:num w:numId="2" w16cid:durableId="1962105830">
    <w:abstractNumId w:val="1"/>
  </w:num>
  <w:num w:numId="3" w16cid:durableId="1806970075">
    <w:abstractNumId w:val="0"/>
  </w:num>
  <w:num w:numId="4" w16cid:durableId="1610548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83"/>
    <w:rsid w:val="000026C6"/>
    <w:rsid w:val="0001016B"/>
    <w:rsid w:val="000258FF"/>
    <w:rsid w:val="00057D78"/>
    <w:rsid w:val="00071EE8"/>
    <w:rsid w:val="00083BEE"/>
    <w:rsid w:val="00091AD9"/>
    <w:rsid w:val="0009309B"/>
    <w:rsid w:val="0009739B"/>
    <w:rsid w:val="00097E91"/>
    <w:rsid w:val="000A3AAC"/>
    <w:rsid w:val="000B6BCE"/>
    <w:rsid w:val="000D36B3"/>
    <w:rsid w:val="000D5AC5"/>
    <w:rsid w:val="000F2270"/>
    <w:rsid w:val="000F765E"/>
    <w:rsid w:val="00103C97"/>
    <w:rsid w:val="00104EFA"/>
    <w:rsid w:val="00114E02"/>
    <w:rsid w:val="0016012A"/>
    <w:rsid w:val="00163D54"/>
    <w:rsid w:val="00164DA9"/>
    <w:rsid w:val="00164FA6"/>
    <w:rsid w:val="00167230"/>
    <w:rsid w:val="001725B9"/>
    <w:rsid w:val="0019589B"/>
    <w:rsid w:val="001A169C"/>
    <w:rsid w:val="001A27DA"/>
    <w:rsid w:val="001A6D15"/>
    <w:rsid w:val="001C159C"/>
    <w:rsid w:val="001D73C0"/>
    <w:rsid w:val="001F676F"/>
    <w:rsid w:val="0021760D"/>
    <w:rsid w:val="00256472"/>
    <w:rsid w:val="00266BFE"/>
    <w:rsid w:val="00272273"/>
    <w:rsid w:val="00275616"/>
    <w:rsid w:val="002809D1"/>
    <w:rsid w:val="0028232C"/>
    <w:rsid w:val="00282EA8"/>
    <w:rsid w:val="00282F8B"/>
    <w:rsid w:val="0028450E"/>
    <w:rsid w:val="002A22C5"/>
    <w:rsid w:val="002A4190"/>
    <w:rsid w:val="002B068F"/>
    <w:rsid w:val="002D276A"/>
    <w:rsid w:val="002D3A33"/>
    <w:rsid w:val="002E2B21"/>
    <w:rsid w:val="002F50D8"/>
    <w:rsid w:val="002F5EAA"/>
    <w:rsid w:val="00312E7D"/>
    <w:rsid w:val="00326EE4"/>
    <w:rsid w:val="00330B64"/>
    <w:rsid w:val="00335CAA"/>
    <w:rsid w:val="00366202"/>
    <w:rsid w:val="00381F13"/>
    <w:rsid w:val="00384D9F"/>
    <w:rsid w:val="003945BE"/>
    <w:rsid w:val="003A0357"/>
    <w:rsid w:val="003A74E1"/>
    <w:rsid w:val="003B44B9"/>
    <w:rsid w:val="003B7FF9"/>
    <w:rsid w:val="003C02C9"/>
    <w:rsid w:val="003C634B"/>
    <w:rsid w:val="003D4F16"/>
    <w:rsid w:val="00400065"/>
    <w:rsid w:val="00412DA0"/>
    <w:rsid w:val="00413D10"/>
    <w:rsid w:val="00431754"/>
    <w:rsid w:val="00436D2C"/>
    <w:rsid w:val="0045322D"/>
    <w:rsid w:val="0045468A"/>
    <w:rsid w:val="0045748F"/>
    <w:rsid w:val="00473CB9"/>
    <w:rsid w:val="00485E06"/>
    <w:rsid w:val="004B025C"/>
    <w:rsid w:val="004B112F"/>
    <w:rsid w:val="004C720D"/>
    <w:rsid w:val="004D360D"/>
    <w:rsid w:val="004D730E"/>
    <w:rsid w:val="004F2AAC"/>
    <w:rsid w:val="005011EA"/>
    <w:rsid w:val="00534FF7"/>
    <w:rsid w:val="00543760"/>
    <w:rsid w:val="0054396E"/>
    <w:rsid w:val="005449A5"/>
    <w:rsid w:val="00550E95"/>
    <w:rsid w:val="005512B3"/>
    <w:rsid w:val="00571DFE"/>
    <w:rsid w:val="00580BFF"/>
    <w:rsid w:val="00586F20"/>
    <w:rsid w:val="005A3DE8"/>
    <w:rsid w:val="005A44ED"/>
    <w:rsid w:val="005A70C1"/>
    <w:rsid w:val="005B2AF7"/>
    <w:rsid w:val="005C33FD"/>
    <w:rsid w:val="005D385D"/>
    <w:rsid w:val="005D4DDF"/>
    <w:rsid w:val="005F09B8"/>
    <w:rsid w:val="005F2CCD"/>
    <w:rsid w:val="00606155"/>
    <w:rsid w:val="00610551"/>
    <w:rsid w:val="00624F92"/>
    <w:rsid w:val="006266CE"/>
    <w:rsid w:val="00630E6D"/>
    <w:rsid w:val="00635A68"/>
    <w:rsid w:val="00643FE1"/>
    <w:rsid w:val="00655F82"/>
    <w:rsid w:val="00664011"/>
    <w:rsid w:val="0068735F"/>
    <w:rsid w:val="006948FC"/>
    <w:rsid w:val="006B6187"/>
    <w:rsid w:val="006C21AE"/>
    <w:rsid w:val="006E6A5E"/>
    <w:rsid w:val="006F4C55"/>
    <w:rsid w:val="007033A7"/>
    <w:rsid w:val="00705CC1"/>
    <w:rsid w:val="00714EC0"/>
    <w:rsid w:val="0072351D"/>
    <w:rsid w:val="00726CC2"/>
    <w:rsid w:val="0074394C"/>
    <w:rsid w:val="007446B8"/>
    <w:rsid w:val="00746EF0"/>
    <w:rsid w:val="00764E94"/>
    <w:rsid w:val="00776DCA"/>
    <w:rsid w:val="007819A3"/>
    <w:rsid w:val="00792BB8"/>
    <w:rsid w:val="007A4235"/>
    <w:rsid w:val="007A479B"/>
    <w:rsid w:val="007C2C1D"/>
    <w:rsid w:val="007C4CC5"/>
    <w:rsid w:val="007D29C3"/>
    <w:rsid w:val="007E5EF4"/>
    <w:rsid w:val="007F404F"/>
    <w:rsid w:val="008146C5"/>
    <w:rsid w:val="0081557C"/>
    <w:rsid w:val="00815728"/>
    <w:rsid w:val="008170D8"/>
    <w:rsid w:val="0082129A"/>
    <w:rsid w:val="00832AA2"/>
    <w:rsid w:val="00836015"/>
    <w:rsid w:val="008546A8"/>
    <w:rsid w:val="00863FF7"/>
    <w:rsid w:val="00867722"/>
    <w:rsid w:val="008714B5"/>
    <w:rsid w:val="00885640"/>
    <w:rsid w:val="008945B7"/>
    <w:rsid w:val="0089764E"/>
    <w:rsid w:val="008A471B"/>
    <w:rsid w:val="008B1E63"/>
    <w:rsid w:val="008B515A"/>
    <w:rsid w:val="008C7D31"/>
    <w:rsid w:val="008D146D"/>
    <w:rsid w:val="008D1FF4"/>
    <w:rsid w:val="008E4B74"/>
    <w:rsid w:val="008F3365"/>
    <w:rsid w:val="008F75C4"/>
    <w:rsid w:val="00902BC3"/>
    <w:rsid w:val="00903EA8"/>
    <w:rsid w:val="00914626"/>
    <w:rsid w:val="009154C2"/>
    <w:rsid w:val="00923297"/>
    <w:rsid w:val="00944C17"/>
    <w:rsid w:val="00956D4C"/>
    <w:rsid w:val="00965CEF"/>
    <w:rsid w:val="009664FC"/>
    <w:rsid w:val="00970701"/>
    <w:rsid w:val="0099049D"/>
    <w:rsid w:val="00990A65"/>
    <w:rsid w:val="00992916"/>
    <w:rsid w:val="00996DCB"/>
    <w:rsid w:val="009C12A6"/>
    <w:rsid w:val="009C1A9A"/>
    <w:rsid w:val="009C2CC1"/>
    <w:rsid w:val="009C3C2F"/>
    <w:rsid w:val="009E2D47"/>
    <w:rsid w:val="009F2249"/>
    <w:rsid w:val="00A01BA7"/>
    <w:rsid w:val="00A237B9"/>
    <w:rsid w:val="00A266BE"/>
    <w:rsid w:val="00A32EFE"/>
    <w:rsid w:val="00A3550B"/>
    <w:rsid w:val="00A44278"/>
    <w:rsid w:val="00A45F55"/>
    <w:rsid w:val="00A54055"/>
    <w:rsid w:val="00A67805"/>
    <w:rsid w:val="00A719AD"/>
    <w:rsid w:val="00A9124F"/>
    <w:rsid w:val="00A9358B"/>
    <w:rsid w:val="00A93816"/>
    <w:rsid w:val="00AA5B29"/>
    <w:rsid w:val="00AB06FC"/>
    <w:rsid w:val="00AB0B48"/>
    <w:rsid w:val="00AE2DC3"/>
    <w:rsid w:val="00AE548C"/>
    <w:rsid w:val="00AE709E"/>
    <w:rsid w:val="00B344E9"/>
    <w:rsid w:val="00B4294F"/>
    <w:rsid w:val="00B46A32"/>
    <w:rsid w:val="00B60C22"/>
    <w:rsid w:val="00B62389"/>
    <w:rsid w:val="00B63836"/>
    <w:rsid w:val="00B63E55"/>
    <w:rsid w:val="00B76366"/>
    <w:rsid w:val="00B82F97"/>
    <w:rsid w:val="00B838BF"/>
    <w:rsid w:val="00B848F6"/>
    <w:rsid w:val="00B86E6B"/>
    <w:rsid w:val="00B979C1"/>
    <w:rsid w:val="00BA2DC3"/>
    <w:rsid w:val="00BB0488"/>
    <w:rsid w:val="00BC5CA9"/>
    <w:rsid w:val="00BE7E39"/>
    <w:rsid w:val="00C222F9"/>
    <w:rsid w:val="00C23247"/>
    <w:rsid w:val="00C30510"/>
    <w:rsid w:val="00C42E1A"/>
    <w:rsid w:val="00C4486A"/>
    <w:rsid w:val="00C51960"/>
    <w:rsid w:val="00C54F05"/>
    <w:rsid w:val="00C6192A"/>
    <w:rsid w:val="00C63D22"/>
    <w:rsid w:val="00C67BDF"/>
    <w:rsid w:val="00C7351C"/>
    <w:rsid w:val="00C74C94"/>
    <w:rsid w:val="00C75513"/>
    <w:rsid w:val="00C842B6"/>
    <w:rsid w:val="00CA3737"/>
    <w:rsid w:val="00CD28A1"/>
    <w:rsid w:val="00CE0777"/>
    <w:rsid w:val="00CE141D"/>
    <w:rsid w:val="00D00C96"/>
    <w:rsid w:val="00D24021"/>
    <w:rsid w:val="00D30DD1"/>
    <w:rsid w:val="00D40F88"/>
    <w:rsid w:val="00D4604A"/>
    <w:rsid w:val="00D7647E"/>
    <w:rsid w:val="00D76E8F"/>
    <w:rsid w:val="00D86A7F"/>
    <w:rsid w:val="00DB105A"/>
    <w:rsid w:val="00DB69A0"/>
    <w:rsid w:val="00DC5766"/>
    <w:rsid w:val="00DC5E06"/>
    <w:rsid w:val="00DD11F9"/>
    <w:rsid w:val="00DD496A"/>
    <w:rsid w:val="00DF3FBA"/>
    <w:rsid w:val="00E10C83"/>
    <w:rsid w:val="00E452A5"/>
    <w:rsid w:val="00E4774D"/>
    <w:rsid w:val="00E9090E"/>
    <w:rsid w:val="00E948A6"/>
    <w:rsid w:val="00EA22DF"/>
    <w:rsid w:val="00EA7BC4"/>
    <w:rsid w:val="00EC2802"/>
    <w:rsid w:val="00ED46D2"/>
    <w:rsid w:val="00EF31E1"/>
    <w:rsid w:val="00EF4A0F"/>
    <w:rsid w:val="00F02A0E"/>
    <w:rsid w:val="00F147E3"/>
    <w:rsid w:val="00F148BA"/>
    <w:rsid w:val="00F24112"/>
    <w:rsid w:val="00F34FE6"/>
    <w:rsid w:val="00F43E28"/>
    <w:rsid w:val="00F467D1"/>
    <w:rsid w:val="00F546E1"/>
    <w:rsid w:val="00F60B1C"/>
    <w:rsid w:val="00F63688"/>
    <w:rsid w:val="00F668CC"/>
    <w:rsid w:val="00F67105"/>
    <w:rsid w:val="00F719A8"/>
    <w:rsid w:val="00F732DC"/>
    <w:rsid w:val="00F86B07"/>
    <w:rsid w:val="00F966A4"/>
    <w:rsid w:val="00FA6199"/>
    <w:rsid w:val="00FB1A92"/>
    <w:rsid w:val="00FB52D2"/>
    <w:rsid w:val="00FB7AB3"/>
    <w:rsid w:val="00FB7CAF"/>
    <w:rsid w:val="00FC65C1"/>
    <w:rsid w:val="00FD38E8"/>
    <w:rsid w:val="00FD6D93"/>
    <w:rsid w:val="00FE1636"/>
    <w:rsid w:val="00FE16D7"/>
    <w:rsid w:val="00FF188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DFC4"/>
  <w15:chartTrackingRefBased/>
  <w15:docId w15:val="{52FC4FAC-D0D3-44AC-90DA-248D4805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0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0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0C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0C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0C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0C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0C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0C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0C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0C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0C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0C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0C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0C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0C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0C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0C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0C83"/>
    <w:rPr>
      <w:rFonts w:eastAsiaTheme="majorEastAsia" w:cstheme="majorBidi"/>
      <w:color w:val="272727" w:themeColor="text1" w:themeTint="D8"/>
    </w:rPr>
  </w:style>
  <w:style w:type="paragraph" w:styleId="Titel">
    <w:name w:val="Title"/>
    <w:basedOn w:val="Standaard"/>
    <w:next w:val="Standaard"/>
    <w:link w:val="TitelChar"/>
    <w:uiPriority w:val="10"/>
    <w:qFormat/>
    <w:rsid w:val="00E10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0C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0C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0C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0C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0C83"/>
    <w:rPr>
      <w:i/>
      <w:iCs/>
      <w:color w:val="404040" w:themeColor="text1" w:themeTint="BF"/>
    </w:rPr>
  </w:style>
  <w:style w:type="paragraph" w:styleId="Lijstalinea">
    <w:name w:val="List Paragraph"/>
    <w:basedOn w:val="Standaard"/>
    <w:uiPriority w:val="34"/>
    <w:qFormat/>
    <w:rsid w:val="00E10C83"/>
    <w:pPr>
      <w:ind w:left="720"/>
      <w:contextualSpacing/>
    </w:pPr>
  </w:style>
  <w:style w:type="character" w:styleId="Intensievebenadrukking">
    <w:name w:val="Intense Emphasis"/>
    <w:basedOn w:val="Standaardalinea-lettertype"/>
    <w:uiPriority w:val="21"/>
    <w:qFormat/>
    <w:rsid w:val="00E10C83"/>
    <w:rPr>
      <w:i/>
      <w:iCs/>
      <w:color w:val="0F4761" w:themeColor="accent1" w:themeShade="BF"/>
    </w:rPr>
  </w:style>
  <w:style w:type="paragraph" w:styleId="Duidelijkcitaat">
    <w:name w:val="Intense Quote"/>
    <w:basedOn w:val="Standaard"/>
    <w:next w:val="Standaard"/>
    <w:link w:val="DuidelijkcitaatChar"/>
    <w:uiPriority w:val="30"/>
    <w:qFormat/>
    <w:rsid w:val="00E10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0C83"/>
    <w:rPr>
      <w:i/>
      <w:iCs/>
      <w:color w:val="0F4761" w:themeColor="accent1" w:themeShade="BF"/>
    </w:rPr>
  </w:style>
  <w:style w:type="character" w:styleId="Intensieveverwijzing">
    <w:name w:val="Intense Reference"/>
    <w:basedOn w:val="Standaardalinea-lettertype"/>
    <w:uiPriority w:val="32"/>
    <w:qFormat/>
    <w:rsid w:val="00E10C83"/>
    <w:rPr>
      <w:b/>
      <w:bCs/>
      <w:smallCaps/>
      <w:color w:val="0F4761" w:themeColor="accent1" w:themeShade="BF"/>
      <w:spacing w:val="5"/>
    </w:rPr>
  </w:style>
  <w:style w:type="paragraph" w:styleId="Normaalweb">
    <w:name w:val="Normal (Web)"/>
    <w:basedOn w:val="Standaard"/>
    <w:uiPriority w:val="99"/>
    <w:unhideWhenUsed/>
    <w:rsid w:val="00E10C8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C7D31"/>
    <w:rPr>
      <w:color w:val="467886" w:themeColor="hyperlink"/>
      <w:u w:val="single"/>
    </w:rPr>
  </w:style>
  <w:style w:type="character" w:styleId="Onopgelostemelding">
    <w:name w:val="Unresolved Mention"/>
    <w:basedOn w:val="Standaardalinea-lettertype"/>
    <w:uiPriority w:val="99"/>
    <w:semiHidden/>
    <w:unhideWhenUsed/>
    <w:rsid w:val="008C7D31"/>
    <w:rPr>
      <w:color w:val="605E5C"/>
      <w:shd w:val="clear" w:color="auto" w:fill="E1DFDD"/>
    </w:rPr>
  </w:style>
  <w:style w:type="paragraph" w:customStyle="1" w:styleId="BasistekstGoldschmedingFoundation">
    <w:name w:val="Basistekst Goldschmeding Foundation"/>
    <w:basedOn w:val="Standaard"/>
    <w:uiPriority w:val="1"/>
    <w:qFormat/>
    <w:rsid w:val="00256472"/>
    <w:pPr>
      <w:spacing w:line="280" w:lineRule="atLeast"/>
    </w:pPr>
    <w:rPr>
      <w:rFonts w:ascii="Arial" w:eastAsia="Times New Roman" w:hAnsi="Arial" w:cs="Maiandra GD"/>
      <w:color w:val="000000" w:themeColor="text1"/>
      <w:lang w:eastAsia="nl-NL"/>
    </w:rPr>
  </w:style>
  <w:style w:type="paragraph" w:styleId="Revisie">
    <w:name w:val="Revision"/>
    <w:hidden/>
    <w:uiPriority w:val="99"/>
    <w:semiHidden/>
    <w:rsid w:val="00970701"/>
    <w:pPr>
      <w:spacing w:after="0" w:line="240" w:lineRule="auto"/>
    </w:pPr>
  </w:style>
  <w:style w:type="character" w:styleId="Verwijzingopmerking">
    <w:name w:val="annotation reference"/>
    <w:basedOn w:val="Standaardalinea-lettertype"/>
    <w:uiPriority w:val="99"/>
    <w:semiHidden/>
    <w:unhideWhenUsed/>
    <w:rsid w:val="00FB1A92"/>
    <w:rPr>
      <w:sz w:val="16"/>
      <w:szCs w:val="16"/>
    </w:rPr>
  </w:style>
  <w:style w:type="paragraph" w:styleId="Tekstopmerking">
    <w:name w:val="annotation text"/>
    <w:basedOn w:val="Standaard"/>
    <w:link w:val="TekstopmerkingChar"/>
    <w:uiPriority w:val="99"/>
    <w:unhideWhenUsed/>
    <w:rsid w:val="00FB1A92"/>
    <w:pPr>
      <w:spacing w:line="240" w:lineRule="auto"/>
    </w:pPr>
    <w:rPr>
      <w:sz w:val="20"/>
      <w:szCs w:val="20"/>
    </w:rPr>
  </w:style>
  <w:style w:type="character" w:customStyle="1" w:styleId="TekstopmerkingChar">
    <w:name w:val="Tekst opmerking Char"/>
    <w:basedOn w:val="Standaardalinea-lettertype"/>
    <w:link w:val="Tekstopmerking"/>
    <w:uiPriority w:val="99"/>
    <w:rsid w:val="00FB1A92"/>
    <w:rPr>
      <w:sz w:val="20"/>
      <w:szCs w:val="20"/>
    </w:rPr>
  </w:style>
  <w:style w:type="paragraph" w:styleId="Onderwerpvanopmerking">
    <w:name w:val="annotation subject"/>
    <w:basedOn w:val="Tekstopmerking"/>
    <w:next w:val="Tekstopmerking"/>
    <w:link w:val="OnderwerpvanopmerkingChar"/>
    <w:uiPriority w:val="99"/>
    <w:semiHidden/>
    <w:unhideWhenUsed/>
    <w:rsid w:val="00FB1A92"/>
    <w:rPr>
      <w:b/>
      <w:bCs/>
    </w:rPr>
  </w:style>
  <w:style w:type="character" w:customStyle="1" w:styleId="OnderwerpvanopmerkingChar">
    <w:name w:val="Onderwerp van opmerking Char"/>
    <w:basedOn w:val="TekstopmerkingChar"/>
    <w:link w:val="Onderwerpvanopmerking"/>
    <w:uiPriority w:val="99"/>
    <w:semiHidden/>
    <w:rsid w:val="00FB1A92"/>
    <w:rPr>
      <w:b/>
      <w:bCs/>
      <w:sz w:val="20"/>
      <w:szCs w:val="20"/>
    </w:rPr>
  </w:style>
  <w:style w:type="paragraph" w:styleId="Geenafstand">
    <w:name w:val="No Spacing"/>
    <w:uiPriority w:val="1"/>
    <w:qFormat/>
    <w:rsid w:val="000026C6"/>
    <w:pPr>
      <w:spacing w:after="0" w:line="240" w:lineRule="auto"/>
    </w:pPr>
  </w:style>
  <w:style w:type="character" w:styleId="GevolgdeHyperlink">
    <w:name w:val="FollowedHyperlink"/>
    <w:basedOn w:val="Standaardalinea-lettertype"/>
    <w:uiPriority w:val="99"/>
    <w:semiHidden/>
    <w:unhideWhenUsed/>
    <w:rsid w:val="006873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961033">
      <w:bodyDiv w:val="1"/>
      <w:marLeft w:val="0"/>
      <w:marRight w:val="0"/>
      <w:marTop w:val="0"/>
      <w:marBottom w:val="0"/>
      <w:divBdr>
        <w:top w:val="none" w:sz="0" w:space="0" w:color="auto"/>
        <w:left w:val="none" w:sz="0" w:space="0" w:color="auto"/>
        <w:bottom w:val="none" w:sz="0" w:space="0" w:color="auto"/>
        <w:right w:val="none" w:sz="0" w:space="0" w:color="auto"/>
      </w:divBdr>
    </w:div>
    <w:div w:id="16772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vaardigindezorg.nl/" TargetMode="External"/><Relationship Id="rId13" Type="http://schemas.openxmlformats.org/officeDocument/2006/relationships/hyperlink" Target="https://www.digivaardigindezorg.nl/tijdwinstonderzoek-digitale-vaardigheden-in-de-z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s%3A%2F%2Fwww.digivaardigindezorg.nl%2Ftijdwinstonderzoek-digitale-vaardigheden-in-de-zorg%2F&amp;data=05%7C02%7CSuzanne.Verheijden%40ecp.nl%7C8c8e96b0d9b44faed36708ddf682bdf0%7Cc86d293303d6437495e3a6f13c016967%7C0%7C0%7C638937763590946812%7CUnknown%7CTWFpbGZsb3d8eyJFbXB0eU1hcGkiOnRydWUsIlYiOiIwLjAuMDAwMCIsIlAiOiJXaW4zMiIsIkFOIjoiTWFpbCIsIldUIjoyfQ%3D%3D%7C0%7C%7C%7C&amp;sdata=2GfqWgLpdGLVKXNnWEpO513D9RLiXU2OtZe1akE6tbw%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givaardigindezorg.nl/home/projectmanagement/onderzoeksrapporten-digitale-vaardigheden-per-secto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oldschmeding.foundation/" TargetMode="External"/><Relationship Id="rId4" Type="http://schemas.openxmlformats.org/officeDocument/2006/relationships/numbering" Target="numbering.xml"/><Relationship Id="rId9" Type="http://schemas.openxmlformats.org/officeDocument/2006/relationships/hyperlink" Target="https://www.zorgfocuz.nl/" TargetMode="External"/><Relationship Id="rId14" Type="http://schemas.openxmlformats.org/officeDocument/2006/relationships/hyperlink" Target="mailto:suzanne.verheijden@ecp.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c0a463-9eb7-4364-b7ae-47adca595ea2">
      <Terms xmlns="http://schemas.microsoft.com/office/infopath/2007/PartnerControls"/>
    </lcf76f155ced4ddcb4097134ff3c332f>
    <TaxCatchAll xmlns="0eca2d68-7a59-4e6f-982f-5fa8b7e97c48" xsi:nil="true"/>
    <_Flow_SignoffStatus xmlns="cc411ef3-0ce8-4483-b1b7-020956d331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F085EF6DEF44884A052CA2C929B20" ma:contentTypeVersion="68" ma:contentTypeDescription="Een nieuw document maken." ma:contentTypeScope="" ma:versionID="4974b05c256d78155644402529aa7086">
  <xsd:schema xmlns:xsd="http://www.w3.org/2001/XMLSchema" xmlns:xs="http://www.w3.org/2001/XMLSchema" xmlns:p="http://schemas.microsoft.com/office/2006/metadata/properties" xmlns:ns2="cc411ef3-0ce8-4483-b1b7-020956d33148" xmlns:ns3="44883b52-41d1-417f-a766-60ef9726e9a0" xmlns:ns4="0eca2d68-7a59-4e6f-982f-5fa8b7e97c48" xmlns:ns5="0ac0a463-9eb7-4364-b7ae-47adca595ea2" targetNamespace="http://schemas.microsoft.com/office/2006/metadata/properties" ma:root="true" ma:fieldsID="bc3015c805ab25f89323bd063e311176" ns2:_="" ns3:_="" ns4:_="" ns5:_="">
    <xsd:import namespace="cc411ef3-0ce8-4483-b1b7-020956d33148"/>
    <xsd:import namespace="44883b52-41d1-417f-a766-60ef9726e9a0"/>
    <xsd:import namespace="0eca2d68-7a59-4e6f-982f-5fa8b7e97c48"/>
    <xsd:import namespace="0ac0a463-9eb7-4364-b7ae-47adca595e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4:TaxCatchAll" minOccurs="0"/>
                <xsd:element ref="ns2:_Flow_SignoffStatus" minOccurs="0"/>
                <xsd:element ref="ns5:lcf76f155ced4ddcb4097134ff3c332f"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11ef3-0ce8-4483-b1b7-020956d33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Flow_SignoffStatus" ma:index="22" nillable="true" ma:displayName="Afmeldingsstatus" ma:internalName="Afmeld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83b52-41d1-417f-a766-60ef9726e9a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a2d68-7a59-4e6f-982f-5fa8b7e97c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b87cc6-808f-45c9-a65f-2484341ca942}" ma:internalName="TaxCatchAll" ma:readOnly="false" ma:showField="CatchAllData" ma:web="0eca2d68-7a59-4e6f-982f-5fa8b7e97c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c0a463-9eb7-4364-b7ae-47adca595ea2"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052e58ca-be1c-42a2-91ff-f3afe89cb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E274E-1763-4442-9032-B195B5CC5919}">
  <ds:schemaRefs>
    <ds:schemaRef ds:uri="http://schemas.microsoft.com/office/2006/metadata/properties"/>
    <ds:schemaRef ds:uri="http://schemas.microsoft.com/office/infopath/2007/PartnerControls"/>
    <ds:schemaRef ds:uri="0ac0a463-9eb7-4364-b7ae-47adca595ea2"/>
    <ds:schemaRef ds:uri="0eca2d68-7a59-4e6f-982f-5fa8b7e97c48"/>
    <ds:schemaRef ds:uri="cc411ef3-0ce8-4483-b1b7-020956d33148"/>
  </ds:schemaRefs>
</ds:datastoreItem>
</file>

<file path=customXml/itemProps2.xml><?xml version="1.0" encoding="utf-8"?>
<ds:datastoreItem xmlns:ds="http://schemas.openxmlformats.org/officeDocument/2006/customXml" ds:itemID="{DF65BD30-21F9-4A1E-9AFB-A654891C322F}">
  <ds:schemaRefs>
    <ds:schemaRef ds:uri="http://schemas.microsoft.com/sharepoint/v3/contenttype/forms"/>
  </ds:schemaRefs>
</ds:datastoreItem>
</file>

<file path=customXml/itemProps3.xml><?xml version="1.0" encoding="utf-8"?>
<ds:datastoreItem xmlns:ds="http://schemas.openxmlformats.org/officeDocument/2006/customXml" ds:itemID="{9A4A0E00-2700-441A-8121-A34C89A75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11ef3-0ce8-4483-b1b7-020956d33148"/>
    <ds:schemaRef ds:uri="44883b52-41d1-417f-a766-60ef9726e9a0"/>
    <ds:schemaRef ds:uri="0eca2d68-7a59-4e6f-982f-5fa8b7e97c48"/>
    <ds:schemaRef ds:uri="0ac0a463-9eb7-4364-b7ae-47adca595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5187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6117</CharactersWithSpaces>
  <SharedDoc>false</SharedDoc>
  <HLinks>
    <vt:vector size="24" baseType="variant">
      <vt:variant>
        <vt:i4>4390996</vt:i4>
      </vt:variant>
      <vt:variant>
        <vt:i4>9</vt:i4>
      </vt:variant>
      <vt:variant>
        <vt:i4>0</vt:i4>
      </vt:variant>
      <vt:variant>
        <vt:i4>5</vt:i4>
      </vt:variant>
      <vt:variant>
        <vt:lpwstr>https://www.utwente.nl/onderzoek/onderzoekers/top-wetenschappers/deursen/</vt:lpwstr>
      </vt:variant>
      <vt:variant>
        <vt:lpwstr>:~:text=onderzoek%20naar%20digitale%20ongelijkheid%20in%20een</vt:lpwstr>
      </vt:variant>
      <vt:variant>
        <vt:i4>8323186</vt:i4>
      </vt:variant>
      <vt:variant>
        <vt:i4>6</vt:i4>
      </vt:variant>
      <vt:variant>
        <vt:i4>0</vt:i4>
      </vt:variant>
      <vt:variant>
        <vt:i4>5</vt:i4>
      </vt:variant>
      <vt:variant>
        <vt:lpwstr>https://www.zorgfocuz.nl/</vt:lpwstr>
      </vt:variant>
      <vt:variant>
        <vt:lpwstr>:~:text=Waarom%20ZorgfocuZ?%20Gespecialiseerd%20in%20onderzoek%20in</vt:lpwstr>
      </vt:variant>
      <vt:variant>
        <vt:i4>7667770</vt:i4>
      </vt:variant>
      <vt:variant>
        <vt:i4>3</vt:i4>
      </vt:variant>
      <vt:variant>
        <vt:i4>0</vt:i4>
      </vt:variant>
      <vt:variant>
        <vt:i4>5</vt:i4>
      </vt:variant>
      <vt:variant>
        <vt:lpwstr>https://www.digivaardigindezorg.nl/</vt:lpwstr>
      </vt:variant>
      <vt:variant>
        <vt:lpwstr/>
      </vt:variant>
      <vt:variant>
        <vt:i4>5701719</vt:i4>
      </vt:variant>
      <vt:variant>
        <vt:i4>0</vt:i4>
      </vt:variant>
      <vt:variant>
        <vt:i4>0</vt:i4>
      </vt:variant>
      <vt:variant>
        <vt:i4>5</vt:i4>
      </vt:variant>
      <vt:variant>
        <vt:lpwstr>https://goldschmeding.foundation/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Olde Olthuis</dc:creator>
  <cp:keywords/>
  <dc:description/>
  <cp:lastModifiedBy>Solveig van Wijngaarden</cp:lastModifiedBy>
  <cp:revision>4</cp:revision>
  <dcterms:created xsi:type="dcterms:W3CDTF">2025-09-24T10:12:00Z</dcterms:created>
  <dcterms:modified xsi:type="dcterms:W3CDTF">2025-09-29T17:57:00Z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0x010100FCDF085EF6DEF44884A052CA2C929B20</vt:lpwstr>
  </property>
  <property fmtid="{D5CDD505-2E9C-101B-9397-08002B2CF9AE}" pid="3" name="MediaServiceImageTags">
    <vt:lpwstr/>
  </property>
</Properties>
</file>