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C73E" w14:textId="0EC611C3" w:rsidR="00840DCD" w:rsidRPr="002A3DE3" w:rsidRDefault="009D1841">
      <w:r>
        <w:rPr>
          <w:b/>
          <w:noProof/>
          <w:sz w:val="28"/>
          <w:szCs w:val="28"/>
          <w:lang w:eastAsia="nl-NL"/>
        </w:rPr>
        <mc:AlternateContent>
          <mc:Choice Requires="wps">
            <w:drawing>
              <wp:anchor distT="0" distB="0" distL="114300" distR="114300" simplePos="0" relativeHeight="251661312" behindDoc="1" locked="0" layoutInCell="1" allowOverlap="1" wp14:anchorId="7C8C44EC" wp14:editId="25E1A1E5">
                <wp:simplePos x="0" y="0"/>
                <wp:positionH relativeFrom="column">
                  <wp:posOffset>-138263</wp:posOffset>
                </wp:positionH>
                <wp:positionV relativeFrom="paragraph">
                  <wp:posOffset>5856538</wp:posOffset>
                </wp:positionV>
                <wp:extent cx="6400800" cy="2657475"/>
                <wp:effectExtent l="38100" t="38100" r="38100" b="47625"/>
                <wp:wrapSquare wrapText="bothSides"/>
                <wp:docPr id="6" name="Afgeronde rechthoek 6"/>
                <wp:cNvGraphicFramePr/>
                <a:graphic xmlns:a="http://schemas.openxmlformats.org/drawingml/2006/main">
                  <a:graphicData uri="http://schemas.microsoft.com/office/word/2010/wordprocessingShape">
                    <wps:wsp>
                      <wps:cNvSpPr/>
                      <wps:spPr>
                        <a:xfrm>
                          <a:off x="0" y="0"/>
                          <a:ext cx="6400800" cy="2657475"/>
                        </a:xfrm>
                        <a:prstGeom prst="roundRect">
                          <a:avLst/>
                        </a:prstGeom>
                        <a:solidFill>
                          <a:schemeClr val="bg1"/>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CD8FE" w14:textId="77777777" w:rsidR="009D1841" w:rsidRPr="009D1841" w:rsidRDefault="009D1841" w:rsidP="009D1841">
                            <w:pPr>
                              <w:pStyle w:val="Titel"/>
                              <w:jc w:val="center"/>
                              <w:rPr>
                                <w:b/>
                                <w:color w:val="7030A0"/>
                                <w:sz w:val="72"/>
                              </w:rPr>
                            </w:pPr>
                            <w:r w:rsidRPr="009D1841">
                              <w:rPr>
                                <w:b/>
                                <w:color w:val="7030A0"/>
                                <w:sz w:val="72"/>
                              </w:rPr>
                              <w:t>Communicatie bij het project</w:t>
                            </w:r>
                          </w:p>
                          <w:p w14:paraId="400D7213" w14:textId="77777777" w:rsidR="009D1841" w:rsidRPr="009D1841" w:rsidRDefault="009D1841" w:rsidP="009D1841">
                            <w:pPr>
                              <w:pStyle w:val="Titel"/>
                              <w:jc w:val="center"/>
                              <w:rPr>
                                <w:b/>
                                <w:color w:val="7030A0"/>
                                <w:sz w:val="72"/>
                              </w:rPr>
                            </w:pPr>
                            <w:r w:rsidRPr="009D1841">
                              <w:rPr>
                                <w:b/>
                                <w:color w:val="7030A0"/>
                                <w:sz w:val="72"/>
                              </w:rPr>
                              <w:t>Digitale Vaardigheden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C44EC" id="Afgeronde rechthoek 6" o:spid="_x0000_s1026" style="position:absolute;margin-left:-10.9pt;margin-top:461.15pt;width:7in;height:20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" fillcolor="white [3212]" strokecolor="#7030a0" strokeweight="6pt">
                <v:stroke joinstyle="miter"/>
                <v:textbox>
                  <w:txbxContent>
                    <w:p w14:paraId="56ACD8FE" w14:textId="77777777" w:rsidR="009D1841" w:rsidRPr="009D1841" w:rsidRDefault="009D1841" w:rsidP="009D1841">
                      <w:pPr>
                        <w:pStyle w:val="Titel"/>
                        <w:jc w:val="center"/>
                        <w:rPr>
                          <w:b/>
                          <w:color w:val="7030A0"/>
                          <w:sz w:val="72"/>
                        </w:rPr>
                      </w:pPr>
                      <w:r w:rsidRPr="009D1841">
                        <w:rPr>
                          <w:b/>
                          <w:color w:val="7030A0"/>
                          <w:sz w:val="72"/>
                        </w:rPr>
                        <w:t>Communicatie bij het project</w:t>
                      </w:r>
                    </w:p>
                    <w:p w14:paraId="400D7213" w14:textId="77777777" w:rsidR="009D1841" w:rsidRPr="009D1841" w:rsidRDefault="009D1841" w:rsidP="009D1841">
                      <w:pPr>
                        <w:pStyle w:val="Titel"/>
                        <w:jc w:val="center"/>
                        <w:rPr>
                          <w:b/>
                          <w:color w:val="7030A0"/>
                          <w:sz w:val="72"/>
                        </w:rPr>
                      </w:pPr>
                      <w:r w:rsidRPr="009D1841">
                        <w:rPr>
                          <w:b/>
                          <w:color w:val="7030A0"/>
                          <w:sz w:val="72"/>
                        </w:rPr>
                        <w:t>Digitale Vaardigheden</w:t>
                      </w:r>
                    </w:p>
                  </w:txbxContent>
                </v:textbox>
                <w10:wrap type="square"/>
              </v:roundrect>
            </w:pict>
          </mc:Fallback>
        </mc:AlternateContent>
      </w:r>
      <w:r w:rsidR="00111AD2">
        <w:rPr>
          <w:noProof/>
        </w:rPr>
        <w:drawing>
          <wp:inline distT="0" distB="0" distL="0" distR="0" wp14:anchorId="5FA42EBE" wp14:editId="6A6F8253">
            <wp:extent cx="6064053" cy="2687782"/>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_logo_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9136" cy="2694467"/>
                    </a:xfrm>
                    <a:prstGeom prst="rect">
                      <a:avLst/>
                    </a:prstGeom>
                  </pic:spPr>
                </pic:pic>
              </a:graphicData>
            </a:graphic>
          </wp:inline>
        </w:drawing>
      </w:r>
      <w:r w:rsidR="001E51D1">
        <w:br w:type="page"/>
      </w:r>
    </w:p>
    <w:sdt>
      <w:sdtPr>
        <w:rPr>
          <w:rFonts w:asciiTheme="minorHAnsi" w:eastAsiaTheme="minorHAnsi" w:hAnsiTheme="minorHAnsi" w:cstheme="minorBidi"/>
          <w:color w:val="auto"/>
          <w:sz w:val="22"/>
          <w:szCs w:val="22"/>
          <w:lang w:eastAsia="en-US"/>
        </w:rPr>
        <w:id w:val="1895690441"/>
        <w:docPartObj>
          <w:docPartGallery w:val="Table of Contents"/>
          <w:docPartUnique/>
        </w:docPartObj>
      </w:sdtPr>
      <w:sdtEndPr>
        <w:rPr>
          <w:b/>
          <w:bCs/>
        </w:rPr>
      </w:sdtEndPr>
      <w:sdtContent>
        <w:p w14:paraId="5C2B54B0" w14:textId="77777777" w:rsidR="00840DCD" w:rsidRDefault="00840DCD">
          <w:pPr>
            <w:pStyle w:val="Kopvaninhoudsopgave"/>
          </w:pPr>
          <w:r>
            <w:t>Inhoud</w:t>
          </w:r>
        </w:p>
        <w:p w14:paraId="055CC280" w14:textId="77777777" w:rsidR="00840DCD" w:rsidRPr="00840DCD" w:rsidRDefault="00840DCD" w:rsidP="00840DCD">
          <w:pPr>
            <w:rPr>
              <w:lang w:eastAsia="nl-NL"/>
            </w:rPr>
          </w:pPr>
        </w:p>
        <w:p w14:paraId="529E64D1" w14:textId="77777777" w:rsidR="00FC34CA" w:rsidRDefault="00840DCD">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36626481" w:history="1">
            <w:r w:rsidR="00FC34CA" w:rsidRPr="00A21F64">
              <w:rPr>
                <w:rStyle w:val="Hyperlink"/>
                <w:noProof/>
              </w:rPr>
              <w:t>1. Aanleiding</w:t>
            </w:r>
            <w:r w:rsidR="00FC34CA">
              <w:rPr>
                <w:noProof/>
                <w:webHidden/>
              </w:rPr>
              <w:tab/>
            </w:r>
            <w:r w:rsidR="00FC34CA">
              <w:rPr>
                <w:noProof/>
                <w:webHidden/>
              </w:rPr>
              <w:fldChar w:fldCharType="begin"/>
            </w:r>
            <w:r w:rsidR="00FC34CA">
              <w:rPr>
                <w:noProof/>
                <w:webHidden/>
              </w:rPr>
              <w:instrText xml:space="preserve"> PAGEREF _Toc536626481 \h </w:instrText>
            </w:r>
            <w:r w:rsidR="00FC34CA">
              <w:rPr>
                <w:noProof/>
                <w:webHidden/>
              </w:rPr>
            </w:r>
            <w:r w:rsidR="00FC34CA">
              <w:rPr>
                <w:noProof/>
                <w:webHidden/>
              </w:rPr>
              <w:fldChar w:fldCharType="separate"/>
            </w:r>
            <w:r w:rsidR="00E34B78">
              <w:rPr>
                <w:noProof/>
                <w:webHidden/>
              </w:rPr>
              <w:t>3</w:t>
            </w:r>
            <w:r w:rsidR="00FC34CA">
              <w:rPr>
                <w:noProof/>
                <w:webHidden/>
              </w:rPr>
              <w:fldChar w:fldCharType="end"/>
            </w:r>
          </w:hyperlink>
        </w:p>
        <w:p w14:paraId="218E883C" w14:textId="77777777" w:rsidR="00FC34CA" w:rsidRDefault="00111AD2">
          <w:pPr>
            <w:pStyle w:val="Inhopg1"/>
            <w:tabs>
              <w:tab w:val="right" w:leader="dot" w:pos="9062"/>
            </w:tabs>
            <w:rPr>
              <w:rFonts w:eastAsiaTheme="minorEastAsia"/>
              <w:noProof/>
              <w:lang w:eastAsia="nl-NL"/>
            </w:rPr>
          </w:pPr>
          <w:hyperlink w:anchor="_Toc536626482" w:history="1">
            <w:r w:rsidR="00FC34CA" w:rsidRPr="00A21F64">
              <w:rPr>
                <w:rStyle w:val="Hyperlink"/>
                <w:noProof/>
              </w:rPr>
              <w:t>2. Doelgroepen</w:t>
            </w:r>
            <w:r w:rsidR="00FC34CA">
              <w:rPr>
                <w:noProof/>
                <w:webHidden/>
              </w:rPr>
              <w:tab/>
            </w:r>
            <w:r w:rsidR="00FC34CA">
              <w:rPr>
                <w:noProof/>
                <w:webHidden/>
              </w:rPr>
              <w:fldChar w:fldCharType="begin"/>
            </w:r>
            <w:r w:rsidR="00FC34CA">
              <w:rPr>
                <w:noProof/>
                <w:webHidden/>
              </w:rPr>
              <w:instrText xml:space="preserve"> PAGEREF _Toc536626482 \h </w:instrText>
            </w:r>
            <w:r w:rsidR="00FC34CA">
              <w:rPr>
                <w:noProof/>
                <w:webHidden/>
              </w:rPr>
            </w:r>
            <w:r w:rsidR="00FC34CA">
              <w:rPr>
                <w:noProof/>
                <w:webHidden/>
              </w:rPr>
              <w:fldChar w:fldCharType="separate"/>
            </w:r>
            <w:r w:rsidR="00E34B78">
              <w:rPr>
                <w:noProof/>
                <w:webHidden/>
              </w:rPr>
              <w:t>3</w:t>
            </w:r>
            <w:r w:rsidR="00FC34CA">
              <w:rPr>
                <w:noProof/>
                <w:webHidden/>
              </w:rPr>
              <w:fldChar w:fldCharType="end"/>
            </w:r>
          </w:hyperlink>
        </w:p>
        <w:p w14:paraId="740D2542" w14:textId="77777777" w:rsidR="00FC34CA" w:rsidRDefault="00111AD2">
          <w:pPr>
            <w:pStyle w:val="Inhopg1"/>
            <w:tabs>
              <w:tab w:val="right" w:leader="dot" w:pos="9062"/>
            </w:tabs>
            <w:rPr>
              <w:rFonts w:eastAsiaTheme="minorEastAsia"/>
              <w:noProof/>
              <w:lang w:eastAsia="nl-NL"/>
            </w:rPr>
          </w:pPr>
          <w:hyperlink w:anchor="_Toc536626483" w:history="1">
            <w:r w:rsidR="00FC34CA" w:rsidRPr="00A21F64">
              <w:rPr>
                <w:rStyle w:val="Hyperlink"/>
                <w:noProof/>
              </w:rPr>
              <w:t>3. Wat willen we met deze campagne bereiken?</w:t>
            </w:r>
            <w:r w:rsidR="00FC34CA">
              <w:rPr>
                <w:noProof/>
                <w:webHidden/>
              </w:rPr>
              <w:tab/>
            </w:r>
            <w:r w:rsidR="00FC34CA">
              <w:rPr>
                <w:noProof/>
                <w:webHidden/>
              </w:rPr>
              <w:fldChar w:fldCharType="begin"/>
            </w:r>
            <w:r w:rsidR="00FC34CA">
              <w:rPr>
                <w:noProof/>
                <w:webHidden/>
              </w:rPr>
              <w:instrText xml:space="preserve"> PAGEREF _Toc536626483 \h </w:instrText>
            </w:r>
            <w:r w:rsidR="00FC34CA">
              <w:rPr>
                <w:noProof/>
                <w:webHidden/>
              </w:rPr>
            </w:r>
            <w:r w:rsidR="00FC34CA">
              <w:rPr>
                <w:noProof/>
                <w:webHidden/>
              </w:rPr>
              <w:fldChar w:fldCharType="separate"/>
            </w:r>
            <w:r w:rsidR="00E34B78">
              <w:rPr>
                <w:noProof/>
                <w:webHidden/>
              </w:rPr>
              <w:t>3</w:t>
            </w:r>
            <w:r w:rsidR="00FC34CA">
              <w:rPr>
                <w:noProof/>
                <w:webHidden/>
              </w:rPr>
              <w:fldChar w:fldCharType="end"/>
            </w:r>
          </w:hyperlink>
        </w:p>
        <w:p w14:paraId="375B4F69" w14:textId="77777777" w:rsidR="00FC34CA" w:rsidRDefault="00111AD2">
          <w:pPr>
            <w:pStyle w:val="Inhopg1"/>
            <w:tabs>
              <w:tab w:val="right" w:leader="dot" w:pos="9062"/>
            </w:tabs>
            <w:rPr>
              <w:rFonts w:eastAsiaTheme="minorEastAsia"/>
              <w:noProof/>
              <w:lang w:eastAsia="nl-NL"/>
            </w:rPr>
          </w:pPr>
          <w:hyperlink w:anchor="_Toc536626484" w:history="1">
            <w:r w:rsidR="00FC34CA" w:rsidRPr="00A21F64">
              <w:rPr>
                <w:rStyle w:val="Hyperlink"/>
                <w:noProof/>
              </w:rPr>
              <w:t>4. Uitwerking van de 4 doelgroepen, met hun aanknopingspunten en omgevingsfactoren.</w:t>
            </w:r>
            <w:r w:rsidR="00FC34CA">
              <w:rPr>
                <w:noProof/>
                <w:webHidden/>
              </w:rPr>
              <w:tab/>
            </w:r>
            <w:r w:rsidR="00FC34CA">
              <w:rPr>
                <w:noProof/>
                <w:webHidden/>
              </w:rPr>
              <w:fldChar w:fldCharType="begin"/>
            </w:r>
            <w:r w:rsidR="00FC34CA">
              <w:rPr>
                <w:noProof/>
                <w:webHidden/>
              </w:rPr>
              <w:instrText xml:space="preserve"> PAGEREF _Toc536626484 \h </w:instrText>
            </w:r>
            <w:r w:rsidR="00FC34CA">
              <w:rPr>
                <w:noProof/>
                <w:webHidden/>
              </w:rPr>
            </w:r>
            <w:r w:rsidR="00FC34CA">
              <w:rPr>
                <w:noProof/>
                <w:webHidden/>
              </w:rPr>
              <w:fldChar w:fldCharType="separate"/>
            </w:r>
            <w:r w:rsidR="00E34B78">
              <w:rPr>
                <w:noProof/>
                <w:webHidden/>
              </w:rPr>
              <w:t>4</w:t>
            </w:r>
            <w:r w:rsidR="00FC34CA">
              <w:rPr>
                <w:noProof/>
                <w:webHidden/>
              </w:rPr>
              <w:fldChar w:fldCharType="end"/>
            </w:r>
          </w:hyperlink>
        </w:p>
        <w:p w14:paraId="4502417E" w14:textId="77777777" w:rsidR="00FC34CA" w:rsidRDefault="00111AD2">
          <w:pPr>
            <w:pStyle w:val="Inhopg1"/>
            <w:tabs>
              <w:tab w:val="right" w:leader="dot" w:pos="9062"/>
            </w:tabs>
            <w:rPr>
              <w:rFonts w:eastAsiaTheme="minorEastAsia"/>
              <w:noProof/>
              <w:lang w:eastAsia="nl-NL"/>
            </w:rPr>
          </w:pPr>
          <w:hyperlink w:anchor="_Toc536626485" w:history="1">
            <w:r w:rsidR="00FC34CA" w:rsidRPr="00A21F64">
              <w:rPr>
                <w:rStyle w:val="Hyperlink"/>
                <w:noProof/>
              </w:rPr>
              <w:t>5. Uitwerking campagne planning</w:t>
            </w:r>
            <w:r w:rsidR="00FC34CA">
              <w:rPr>
                <w:noProof/>
                <w:webHidden/>
              </w:rPr>
              <w:tab/>
            </w:r>
            <w:r w:rsidR="00FC34CA">
              <w:rPr>
                <w:noProof/>
                <w:webHidden/>
              </w:rPr>
              <w:fldChar w:fldCharType="begin"/>
            </w:r>
            <w:r w:rsidR="00FC34CA">
              <w:rPr>
                <w:noProof/>
                <w:webHidden/>
              </w:rPr>
              <w:instrText xml:space="preserve"> PAGEREF _Toc536626485 \h </w:instrText>
            </w:r>
            <w:r w:rsidR="00FC34CA">
              <w:rPr>
                <w:noProof/>
                <w:webHidden/>
              </w:rPr>
            </w:r>
            <w:r w:rsidR="00FC34CA">
              <w:rPr>
                <w:noProof/>
                <w:webHidden/>
              </w:rPr>
              <w:fldChar w:fldCharType="separate"/>
            </w:r>
            <w:r w:rsidR="00E34B78">
              <w:rPr>
                <w:noProof/>
                <w:webHidden/>
              </w:rPr>
              <w:t>4</w:t>
            </w:r>
            <w:r w:rsidR="00FC34CA">
              <w:rPr>
                <w:noProof/>
                <w:webHidden/>
              </w:rPr>
              <w:fldChar w:fldCharType="end"/>
            </w:r>
          </w:hyperlink>
        </w:p>
        <w:p w14:paraId="02974A28" w14:textId="77777777" w:rsidR="00FC34CA" w:rsidRDefault="00111AD2">
          <w:pPr>
            <w:pStyle w:val="Inhopg1"/>
            <w:tabs>
              <w:tab w:val="right" w:leader="dot" w:pos="9062"/>
            </w:tabs>
            <w:rPr>
              <w:rFonts w:eastAsiaTheme="minorEastAsia"/>
              <w:noProof/>
              <w:lang w:eastAsia="nl-NL"/>
            </w:rPr>
          </w:pPr>
          <w:hyperlink w:anchor="_Toc536626486" w:history="1">
            <w:r w:rsidR="00FC34CA" w:rsidRPr="00A21F64">
              <w:rPr>
                <w:rStyle w:val="Hyperlink"/>
                <w:noProof/>
              </w:rPr>
              <w:t>6. Planning</w:t>
            </w:r>
            <w:r w:rsidR="00FC34CA">
              <w:rPr>
                <w:noProof/>
                <w:webHidden/>
              </w:rPr>
              <w:tab/>
            </w:r>
            <w:r w:rsidR="00FC34CA">
              <w:rPr>
                <w:noProof/>
                <w:webHidden/>
              </w:rPr>
              <w:fldChar w:fldCharType="begin"/>
            </w:r>
            <w:r w:rsidR="00FC34CA">
              <w:rPr>
                <w:noProof/>
                <w:webHidden/>
              </w:rPr>
              <w:instrText xml:space="preserve"> PAGEREF _Toc536626486 \h </w:instrText>
            </w:r>
            <w:r w:rsidR="00FC34CA">
              <w:rPr>
                <w:noProof/>
                <w:webHidden/>
              </w:rPr>
            </w:r>
            <w:r w:rsidR="00FC34CA">
              <w:rPr>
                <w:noProof/>
                <w:webHidden/>
              </w:rPr>
              <w:fldChar w:fldCharType="separate"/>
            </w:r>
            <w:r w:rsidR="00E34B78">
              <w:rPr>
                <w:noProof/>
                <w:webHidden/>
              </w:rPr>
              <w:t>6</w:t>
            </w:r>
            <w:r w:rsidR="00FC34CA">
              <w:rPr>
                <w:noProof/>
                <w:webHidden/>
              </w:rPr>
              <w:fldChar w:fldCharType="end"/>
            </w:r>
          </w:hyperlink>
          <w:bookmarkStart w:id="0" w:name="_GoBack"/>
          <w:bookmarkEnd w:id="0"/>
        </w:p>
        <w:p w14:paraId="010489AC" w14:textId="77777777" w:rsidR="00FC34CA" w:rsidRDefault="00111AD2">
          <w:pPr>
            <w:pStyle w:val="Inhopg1"/>
            <w:tabs>
              <w:tab w:val="right" w:leader="dot" w:pos="9062"/>
            </w:tabs>
            <w:rPr>
              <w:rFonts w:eastAsiaTheme="minorEastAsia"/>
              <w:noProof/>
              <w:lang w:eastAsia="nl-NL"/>
            </w:rPr>
          </w:pPr>
          <w:hyperlink w:anchor="_Toc536626487" w:history="1">
            <w:r w:rsidR="00FC34CA" w:rsidRPr="00A21F64">
              <w:rPr>
                <w:rStyle w:val="Hyperlink"/>
                <w:noProof/>
              </w:rPr>
              <w:t>7. Beschikbare middelen</w:t>
            </w:r>
            <w:r w:rsidR="00FC34CA">
              <w:rPr>
                <w:noProof/>
                <w:webHidden/>
              </w:rPr>
              <w:tab/>
            </w:r>
            <w:r w:rsidR="00FC34CA">
              <w:rPr>
                <w:noProof/>
                <w:webHidden/>
              </w:rPr>
              <w:fldChar w:fldCharType="begin"/>
            </w:r>
            <w:r w:rsidR="00FC34CA">
              <w:rPr>
                <w:noProof/>
                <w:webHidden/>
              </w:rPr>
              <w:instrText xml:space="preserve"> PAGEREF _Toc536626487 \h </w:instrText>
            </w:r>
            <w:r w:rsidR="00FC34CA">
              <w:rPr>
                <w:noProof/>
                <w:webHidden/>
              </w:rPr>
            </w:r>
            <w:r w:rsidR="00FC34CA">
              <w:rPr>
                <w:noProof/>
                <w:webHidden/>
              </w:rPr>
              <w:fldChar w:fldCharType="separate"/>
            </w:r>
            <w:r w:rsidR="00E34B78">
              <w:rPr>
                <w:noProof/>
                <w:webHidden/>
              </w:rPr>
              <w:t>7</w:t>
            </w:r>
            <w:r w:rsidR="00FC34CA">
              <w:rPr>
                <w:noProof/>
                <w:webHidden/>
              </w:rPr>
              <w:fldChar w:fldCharType="end"/>
            </w:r>
          </w:hyperlink>
        </w:p>
        <w:p w14:paraId="26223440" w14:textId="77777777" w:rsidR="00FC34CA" w:rsidRDefault="00111AD2">
          <w:pPr>
            <w:pStyle w:val="Inhopg1"/>
            <w:tabs>
              <w:tab w:val="right" w:leader="dot" w:pos="9062"/>
            </w:tabs>
            <w:rPr>
              <w:rFonts w:eastAsiaTheme="minorEastAsia"/>
              <w:noProof/>
              <w:lang w:eastAsia="nl-NL"/>
            </w:rPr>
          </w:pPr>
          <w:hyperlink w:anchor="_Toc536626488" w:history="1">
            <w:r w:rsidR="00FC34CA" w:rsidRPr="00A21F64">
              <w:rPr>
                <w:rStyle w:val="Hyperlink"/>
                <w:noProof/>
              </w:rPr>
              <w:t>8. Ondersteunen en adviseren projectleider</w:t>
            </w:r>
            <w:r w:rsidR="00FC34CA">
              <w:rPr>
                <w:noProof/>
                <w:webHidden/>
              </w:rPr>
              <w:tab/>
            </w:r>
            <w:r w:rsidR="00FC34CA">
              <w:rPr>
                <w:noProof/>
                <w:webHidden/>
              </w:rPr>
              <w:fldChar w:fldCharType="begin"/>
            </w:r>
            <w:r w:rsidR="00FC34CA">
              <w:rPr>
                <w:noProof/>
                <w:webHidden/>
              </w:rPr>
              <w:instrText xml:space="preserve"> PAGEREF _Toc536626488 \h </w:instrText>
            </w:r>
            <w:r w:rsidR="00FC34CA">
              <w:rPr>
                <w:noProof/>
                <w:webHidden/>
              </w:rPr>
            </w:r>
            <w:r w:rsidR="00FC34CA">
              <w:rPr>
                <w:noProof/>
                <w:webHidden/>
              </w:rPr>
              <w:fldChar w:fldCharType="separate"/>
            </w:r>
            <w:r w:rsidR="00E34B78">
              <w:rPr>
                <w:noProof/>
                <w:webHidden/>
              </w:rPr>
              <w:t>8</w:t>
            </w:r>
            <w:r w:rsidR="00FC34CA">
              <w:rPr>
                <w:noProof/>
                <w:webHidden/>
              </w:rPr>
              <w:fldChar w:fldCharType="end"/>
            </w:r>
          </w:hyperlink>
        </w:p>
        <w:p w14:paraId="093B3E89" w14:textId="77777777" w:rsidR="00FC34CA" w:rsidRDefault="00111AD2">
          <w:pPr>
            <w:pStyle w:val="Inhopg1"/>
            <w:tabs>
              <w:tab w:val="right" w:leader="dot" w:pos="9062"/>
            </w:tabs>
            <w:rPr>
              <w:rFonts w:eastAsiaTheme="minorEastAsia"/>
              <w:noProof/>
              <w:lang w:eastAsia="nl-NL"/>
            </w:rPr>
          </w:pPr>
          <w:hyperlink w:anchor="_Toc536626489" w:history="1">
            <w:r w:rsidR="00FC34CA" w:rsidRPr="00A21F64">
              <w:rPr>
                <w:rStyle w:val="Hyperlink"/>
                <w:noProof/>
              </w:rPr>
              <w:t>9. Communicatieteam</w:t>
            </w:r>
            <w:r w:rsidR="00FC34CA">
              <w:rPr>
                <w:noProof/>
                <w:webHidden/>
              </w:rPr>
              <w:tab/>
            </w:r>
            <w:r w:rsidR="00FC34CA">
              <w:rPr>
                <w:noProof/>
                <w:webHidden/>
              </w:rPr>
              <w:fldChar w:fldCharType="begin"/>
            </w:r>
            <w:r w:rsidR="00FC34CA">
              <w:rPr>
                <w:noProof/>
                <w:webHidden/>
              </w:rPr>
              <w:instrText xml:space="preserve"> PAGEREF _Toc536626489 \h </w:instrText>
            </w:r>
            <w:r w:rsidR="00FC34CA">
              <w:rPr>
                <w:noProof/>
                <w:webHidden/>
              </w:rPr>
            </w:r>
            <w:r w:rsidR="00FC34CA">
              <w:rPr>
                <w:noProof/>
                <w:webHidden/>
              </w:rPr>
              <w:fldChar w:fldCharType="separate"/>
            </w:r>
            <w:r w:rsidR="00E34B78">
              <w:rPr>
                <w:noProof/>
                <w:webHidden/>
              </w:rPr>
              <w:t>8</w:t>
            </w:r>
            <w:r w:rsidR="00FC34CA">
              <w:rPr>
                <w:noProof/>
                <w:webHidden/>
              </w:rPr>
              <w:fldChar w:fldCharType="end"/>
            </w:r>
          </w:hyperlink>
        </w:p>
        <w:p w14:paraId="40DAB272" w14:textId="77777777" w:rsidR="00FC34CA" w:rsidRDefault="00111AD2">
          <w:pPr>
            <w:pStyle w:val="Inhopg1"/>
            <w:tabs>
              <w:tab w:val="right" w:leader="dot" w:pos="9062"/>
            </w:tabs>
            <w:rPr>
              <w:rFonts w:eastAsiaTheme="minorEastAsia"/>
              <w:noProof/>
              <w:lang w:eastAsia="nl-NL"/>
            </w:rPr>
          </w:pPr>
          <w:hyperlink w:anchor="_Toc536626490" w:history="1">
            <w:r w:rsidR="00FC34CA" w:rsidRPr="00A21F64">
              <w:rPr>
                <w:rStyle w:val="Hyperlink"/>
                <w:noProof/>
              </w:rPr>
              <w:t>10 Financiën</w:t>
            </w:r>
            <w:r w:rsidR="00FC34CA">
              <w:rPr>
                <w:noProof/>
                <w:webHidden/>
              </w:rPr>
              <w:tab/>
            </w:r>
            <w:r w:rsidR="00FC34CA">
              <w:rPr>
                <w:noProof/>
                <w:webHidden/>
              </w:rPr>
              <w:fldChar w:fldCharType="begin"/>
            </w:r>
            <w:r w:rsidR="00FC34CA">
              <w:rPr>
                <w:noProof/>
                <w:webHidden/>
              </w:rPr>
              <w:instrText xml:space="preserve"> PAGEREF _Toc536626490 \h </w:instrText>
            </w:r>
            <w:r w:rsidR="00FC34CA">
              <w:rPr>
                <w:noProof/>
                <w:webHidden/>
              </w:rPr>
            </w:r>
            <w:r w:rsidR="00FC34CA">
              <w:rPr>
                <w:noProof/>
                <w:webHidden/>
              </w:rPr>
              <w:fldChar w:fldCharType="separate"/>
            </w:r>
            <w:r w:rsidR="00E34B78">
              <w:rPr>
                <w:noProof/>
                <w:webHidden/>
              </w:rPr>
              <w:t>8</w:t>
            </w:r>
            <w:r w:rsidR="00FC34CA">
              <w:rPr>
                <w:noProof/>
                <w:webHidden/>
              </w:rPr>
              <w:fldChar w:fldCharType="end"/>
            </w:r>
          </w:hyperlink>
        </w:p>
        <w:p w14:paraId="20FCA91A" w14:textId="77777777" w:rsidR="00840DCD" w:rsidRDefault="00840DCD">
          <w:r>
            <w:rPr>
              <w:b/>
              <w:bCs/>
            </w:rPr>
            <w:fldChar w:fldCharType="end"/>
          </w:r>
        </w:p>
      </w:sdtContent>
    </w:sdt>
    <w:p w14:paraId="17F018F9" w14:textId="77777777" w:rsidR="006D78B6" w:rsidRDefault="006D78B6">
      <w:pPr>
        <w:rPr>
          <w:rFonts w:asciiTheme="majorHAnsi" w:hAnsiTheme="majorHAnsi" w:cstheme="majorBidi"/>
          <w:b/>
          <w:color w:val="7030A0"/>
          <w:sz w:val="28"/>
          <w:szCs w:val="32"/>
        </w:rPr>
      </w:pPr>
    </w:p>
    <w:p w14:paraId="70FAC9B8" w14:textId="4FCC8F99" w:rsidR="00840DCD" w:rsidRDefault="00840DCD">
      <w:pPr>
        <w:rPr>
          <w:rFonts w:asciiTheme="majorHAnsi" w:hAnsiTheme="majorHAnsi" w:cstheme="majorBidi"/>
          <w:b/>
          <w:color w:val="7030A0"/>
          <w:sz w:val="28"/>
          <w:szCs w:val="32"/>
        </w:rPr>
      </w:pPr>
      <w:r>
        <w:br w:type="page"/>
      </w:r>
    </w:p>
    <w:p w14:paraId="601979B3" w14:textId="77777777" w:rsidR="009D1841" w:rsidRPr="009D1841" w:rsidRDefault="00840DCD" w:rsidP="009D1841">
      <w:pPr>
        <w:pStyle w:val="Kop1"/>
      </w:pPr>
      <w:bookmarkStart w:id="1" w:name="_Toc536626481"/>
      <w:r>
        <w:rPr>
          <w:rFonts w:eastAsiaTheme="minorHAnsi"/>
        </w:rPr>
        <w:lastRenderedPageBreak/>
        <w:t xml:space="preserve">1. </w:t>
      </w:r>
      <w:r w:rsidR="009D1841">
        <w:rPr>
          <w:rFonts w:eastAsiaTheme="minorHAnsi"/>
        </w:rPr>
        <w:t>Aanleiding</w:t>
      </w:r>
      <w:bookmarkEnd w:id="1"/>
    </w:p>
    <w:p w14:paraId="4C5EAA8F" w14:textId="14DECA3F" w:rsidR="009D1841" w:rsidRPr="005B7521" w:rsidRDefault="009D1841" w:rsidP="00840DCD">
      <w:pPr>
        <w:rPr>
          <w:b/>
        </w:rPr>
      </w:pPr>
      <w:r w:rsidRPr="009D1841">
        <w:t>Het project Digitale Vaardigheden heeft als doel</w:t>
      </w:r>
      <w:r>
        <w:t xml:space="preserve"> de </w:t>
      </w:r>
      <w:r w:rsidRPr="009D1841">
        <w:t xml:space="preserve">kwaliteit van zorg en efficiency van werken te verbeteren door het vergroten van de digitale vaardigheden van alle medewerkers. De betrokken medewerkers beschikken aan het eind van dit project over de benodigde digitale vaardigheden om </w:t>
      </w:r>
      <w:r w:rsidR="006A2C58">
        <w:t xml:space="preserve">hun </w:t>
      </w:r>
      <w:r w:rsidRPr="009D1841">
        <w:t>functie goed te kunnen uitoefenen, nu en in de toekomst.</w:t>
      </w:r>
      <w:r w:rsidR="005B7521">
        <w:rPr>
          <w:b/>
        </w:rPr>
        <w:br/>
      </w:r>
      <w:r w:rsidR="004A01B7">
        <w:br/>
      </w:r>
      <w:r>
        <w:t>Communicatie over dit project is een bepalende succesfactor. In dit plan zijn de communicatieaanpak en -acties beschreven.</w:t>
      </w:r>
      <w:r w:rsidR="00A71D36">
        <w:t xml:space="preserve"> </w:t>
      </w:r>
      <w:r w:rsidR="00A71D36" w:rsidRPr="00A71D36">
        <w:rPr>
          <w:i/>
          <w:color w:val="0070C0"/>
        </w:rPr>
        <w:t>&lt;</w:t>
      </w:r>
      <w:r w:rsidR="002D2608">
        <w:rPr>
          <w:i/>
          <w:color w:val="0070C0"/>
        </w:rPr>
        <w:t>H</w:t>
      </w:r>
      <w:r w:rsidR="00A71D36" w:rsidRPr="00A71D36">
        <w:rPr>
          <w:i/>
          <w:color w:val="0070C0"/>
        </w:rPr>
        <w:t>et betreft voornamelijk de campagne gericht op de deelnemende medewerkers. Communicatie</w:t>
      </w:r>
      <w:r w:rsidR="002D2608">
        <w:rPr>
          <w:i/>
          <w:color w:val="0070C0"/>
        </w:rPr>
        <w:t xml:space="preserve"> richting</w:t>
      </w:r>
      <w:r w:rsidR="00A71D36" w:rsidRPr="00A71D36">
        <w:rPr>
          <w:i/>
          <w:color w:val="0070C0"/>
        </w:rPr>
        <w:t xml:space="preserve"> de projectleider of richting managers kan naar eigen inzicht worden toeg</w:t>
      </w:r>
      <w:r w:rsidR="00BA47C5">
        <w:rPr>
          <w:i/>
          <w:color w:val="0070C0"/>
        </w:rPr>
        <w:t>e</w:t>
      </w:r>
      <w:r w:rsidR="00A71D36" w:rsidRPr="00A71D36">
        <w:rPr>
          <w:i/>
          <w:color w:val="0070C0"/>
        </w:rPr>
        <w:t>voegd&gt;</w:t>
      </w:r>
    </w:p>
    <w:p w14:paraId="66C20451" w14:textId="77777777" w:rsidR="001E51D1" w:rsidRPr="009D1841" w:rsidRDefault="00840DCD" w:rsidP="009D1841">
      <w:pPr>
        <w:pStyle w:val="Kop1"/>
      </w:pPr>
      <w:bookmarkStart w:id="2" w:name="_Toc536626482"/>
      <w:r>
        <w:t>2</w:t>
      </w:r>
      <w:r w:rsidR="006D78B6">
        <w:t>.</w:t>
      </w:r>
      <w:r w:rsidR="001E51D1" w:rsidRPr="009D1841">
        <w:t xml:space="preserve"> Doelgroepen</w:t>
      </w:r>
      <w:bookmarkEnd w:id="2"/>
    </w:p>
    <w:p w14:paraId="3C2C857F" w14:textId="4BC19C04" w:rsidR="001E51D1" w:rsidRDefault="001E51D1" w:rsidP="001E51D1">
      <w:r>
        <w:t xml:space="preserve">De houding en ontwikkeling van de zorgprofessional </w:t>
      </w:r>
      <w:r w:rsidR="00C01269">
        <w:t xml:space="preserve">t.a.v. digitale vaardigheden </w:t>
      </w:r>
      <w:r>
        <w:t>is niet per definitie gekoppeld aa</w:t>
      </w:r>
      <w:r w:rsidR="00BA47C5">
        <w:t>n de functie die iemand beoefent</w:t>
      </w:r>
      <w:r>
        <w:t>. Voor de communicatiecampagne verdelen we de medewerkers in de zorg daarom niet op basis van functie, maar op basis van de wijze waarop ze met digitale vaardigheden omgaan:</w:t>
      </w:r>
    </w:p>
    <w:p w14:paraId="130A2C76" w14:textId="77777777" w:rsidR="001E51D1" w:rsidRDefault="001E51D1" w:rsidP="001E51D1">
      <w:pPr>
        <w:pStyle w:val="Lijstalinea"/>
        <w:numPr>
          <w:ilvl w:val="0"/>
          <w:numId w:val="1"/>
        </w:numPr>
        <w:spacing w:after="0" w:line="240" w:lineRule="auto"/>
      </w:pPr>
      <w:r>
        <w:t>De digitale enthousiasteling</w:t>
      </w:r>
    </w:p>
    <w:p w14:paraId="08585DBF" w14:textId="77777777" w:rsidR="001E51D1" w:rsidRDefault="001E51D1" w:rsidP="001E51D1">
      <w:pPr>
        <w:pStyle w:val="Lijstalinea"/>
        <w:numPr>
          <w:ilvl w:val="0"/>
          <w:numId w:val="1"/>
        </w:numPr>
        <w:spacing w:after="0" w:line="240" w:lineRule="auto"/>
      </w:pPr>
      <w:r>
        <w:t>De drukke prioriteitensteller</w:t>
      </w:r>
    </w:p>
    <w:p w14:paraId="411128AD" w14:textId="77777777" w:rsidR="001E51D1" w:rsidRDefault="001E51D1" w:rsidP="001E51D1">
      <w:pPr>
        <w:pStyle w:val="Lijstalinea"/>
        <w:numPr>
          <w:ilvl w:val="0"/>
          <w:numId w:val="1"/>
        </w:numPr>
        <w:spacing w:after="0" w:line="240" w:lineRule="auto"/>
      </w:pPr>
      <w:r>
        <w:t>De aarzelende technologiegebruiker</w:t>
      </w:r>
    </w:p>
    <w:p w14:paraId="4A5248D8" w14:textId="77777777" w:rsidR="001E51D1" w:rsidRDefault="001E51D1" w:rsidP="001E51D1">
      <w:pPr>
        <w:pStyle w:val="Lijstalinea"/>
        <w:numPr>
          <w:ilvl w:val="0"/>
          <w:numId w:val="1"/>
        </w:numPr>
        <w:spacing w:after="0" w:line="240" w:lineRule="auto"/>
      </w:pPr>
      <w:r>
        <w:t>De analoge idealist</w:t>
      </w:r>
    </w:p>
    <w:p w14:paraId="51C151B2" w14:textId="77777777" w:rsidR="001E51D1" w:rsidRDefault="001E51D1" w:rsidP="001E51D1"/>
    <w:p w14:paraId="00680198" w14:textId="77777777" w:rsidR="001E51D1" w:rsidRPr="009D1841" w:rsidRDefault="00840DCD" w:rsidP="009D1841">
      <w:pPr>
        <w:pStyle w:val="Kop1"/>
      </w:pPr>
      <w:bookmarkStart w:id="3" w:name="_Toc536626483"/>
      <w:r>
        <w:t>3</w:t>
      </w:r>
      <w:r w:rsidR="006D78B6">
        <w:t>.</w:t>
      </w:r>
      <w:r w:rsidR="001E51D1" w:rsidRPr="009D1841">
        <w:t xml:space="preserve"> Wat willen we met deze campagne bereiken?</w:t>
      </w:r>
      <w:bookmarkEnd w:id="3"/>
    </w:p>
    <w:p w14:paraId="3111D539" w14:textId="77777777" w:rsidR="001E51D1" w:rsidRDefault="001E51D1" w:rsidP="001E51D1">
      <w:r>
        <w:t>Het doel van de campagne Digitale Vaardigheden is dat alle medewerkers, ongeacht hun kennis van digitale vaardigheden, hun huidige vaardigheden verbeteren. Zodat ze hun werk beter kunnen doen, plezieriger kunnen werken, effi</w:t>
      </w:r>
      <w:r w:rsidR="00EB16F6">
        <w:t>ciënter en effectiever zijn</w:t>
      </w:r>
      <w:r>
        <w:t xml:space="preserve"> en zo betere invulling kunnen geven aan de zorg voor de cliënten. Het doel is dus om mensen aan te sporen, te inspireren en te motiveren om een cursus, opleiding of een andere leeractiviteit te volgen. Om dit te bereiken gebruiken we de kennis</w:t>
      </w:r>
      <w:r w:rsidR="00E07EB3">
        <w:t>-</w:t>
      </w:r>
      <w:r>
        <w:t>houdin</w:t>
      </w:r>
      <w:r w:rsidR="00EB16F6">
        <w:t>g</w:t>
      </w:r>
      <w:r w:rsidR="00E07EB3">
        <w:t>-</w:t>
      </w:r>
      <w:r w:rsidR="00EB16F6">
        <w:t>gedrag</w:t>
      </w:r>
      <w:r w:rsidR="00E07EB3">
        <w:t xml:space="preserve"> </w:t>
      </w:r>
      <w:r>
        <w:t xml:space="preserve">theorie als basis. </w:t>
      </w:r>
      <w:r>
        <w:br/>
      </w:r>
      <w:r>
        <w:br/>
        <w:t>In het kort komt het hierop neer:</w:t>
      </w:r>
    </w:p>
    <w:p w14:paraId="142DBD9C" w14:textId="77777777" w:rsidR="006A41E2" w:rsidRDefault="00B26B06" w:rsidP="001E51D1">
      <w:r>
        <w:t>Alle medewerkers hebben</w:t>
      </w:r>
      <w:r w:rsidR="001E51D1" w:rsidRPr="004B4BF0">
        <w:t xml:space="preserve"> </w:t>
      </w:r>
      <w:r w:rsidR="001E51D1" w:rsidRPr="00C37874">
        <w:rPr>
          <w:u w:val="single"/>
        </w:rPr>
        <w:t>kennis</w:t>
      </w:r>
      <w:r w:rsidR="001E51D1" w:rsidRPr="004B4BF0">
        <w:t xml:space="preserve"> van het bestaan van</w:t>
      </w:r>
      <w:r w:rsidR="001E51D1">
        <w:t xml:space="preserve"> het project/de campagne </w:t>
      </w:r>
      <w:r>
        <w:t>Digitale Vaardigheden. Ze</w:t>
      </w:r>
      <w:r w:rsidR="001E51D1" w:rsidRPr="004B4BF0">
        <w:t xml:space="preserve"> weten wat de campagne inhoudt en wat het voor hun digitale vaardigheden </w:t>
      </w:r>
      <w:r>
        <w:t>kan betekenen. Vervolgens ontwikkelen</w:t>
      </w:r>
      <w:r w:rsidR="001E51D1" w:rsidRPr="004B4BF0">
        <w:t xml:space="preserve"> ze een positieve </w:t>
      </w:r>
      <w:r w:rsidR="001E51D1" w:rsidRPr="00C37874">
        <w:rPr>
          <w:u w:val="single"/>
        </w:rPr>
        <w:t>houding</w:t>
      </w:r>
      <w:r>
        <w:t>, zodat ze</w:t>
      </w:r>
      <w:r w:rsidR="001E51D1" w:rsidRPr="004B4BF0">
        <w:t xml:space="preserve"> enthousiast worden van alles wat de campagne voor hun te bieden heeft. Vervolgens gaan ze zelf </w:t>
      </w:r>
      <w:r w:rsidR="001E51D1" w:rsidRPr="00C37874">
        <w:rPr>
          <w:u w:val="single"/>
        </w:rPr>
        <w:t>aan de slag</w:t>
      </w:r>
      <w:r w:rsidR="001E51D1" w:rsidRPr="004B4BF0">
        <w:t xml:space="preserve"> met hun digitale vaardigheden door (een) leeractiviteit(en) te volgen.</w:t>
      </w:r>
      <w:r w:rsidR="001E51D1">
        <w:br/>
      </w:r>
      <w:r w:rsidR="001E51D1">
        <w:br/>
        <w:t xml:space="preserve">Van belang is </w:t>
      </w:r>
      <w:r w:rsidR="003C31D5">
        <w:t>dat de boodschap positief is: m</w:t>
      </w:r>
      <w:r>
        <w:t>edewerkers krijgen meer tijd voor de cliënten én het is prettiger werken wanneer de</w:t>
      </w:r>
      <w:r w:rsidR="001E51D1">
        <w:t xml:space="preserve"> digitale vaardigheden </w:t>
      </w:r>
      <w:r>
        <w:t>verbeteren.</w:t>
      </w:r>
      <w:r w:rsidR="00432458">
        <w:t xml:space="preserve"> Help elkaar om samen beter te worden.</w:t>
      </w:r>
      <w:r w:rsidR="00BA47C5">
        <w:t xml:space="preserve"> </w:t>
      </w:r>
      <w:r w:rsidR="006A41E2">
        <w:t xml:space="preserve">De nadruk moet echt liggen op samenwerken! Hoe kun je elkaar ondersteunen? Wat hebben de acties opgeleverd voor de </w:t>
      </w:r>
      <w:r w:rsidR="003C31D5">
        <w:t>cliënt</w:t>
      </w:r>
      <w:r w:rsidR="006A41E2">
        <w:t>?</w:t>
      </w:r>
    </w:p>
    <w:p w14:paraId="39CFB9A0" w14:textId="77777777" w:rsidR="001E51D1" w:rsidRDefault="00BA47C5" w:rsidP="001E51D1">
      <w:r>
        <w:t xml:space="preserve">Technologie hoort bij de zorg en kan </w:t>
      </w:r>
      <w:r w:rsidR="006A41E2">
        <w:t>het</w:t>
      </w:r>
      <w:r>
        <w:t xml:space="preserve"> werk ontlasten</w:t>
      </w:r>
      <w:r w:rsidR="006A41E2">
        <w:t xml:space="preserve"> en de leefwereld van de cliënt vergroten</w:t>
      </w:r>
      <w:r>
        <w:t xml:space="preserve">. </w:t>
      </w:r>
      <w:r w:rsidR="00B26B06">
        <w:br/>
      </w:r>
      <w:r w:rsidR="00B26B06">
        <w:br/>
        <w:t>Hierbij</w:t>
      </w:r>
      <w:r w:rsidR="001E51D1">
        <w:t xml:space="preserve"> wordt rekening gehouden met de leef- en systeemwereld van elke doelgroep.</w:t>
      </w:r>
    </w:p>
    <w:p w14:paraId="7111128D" w14:textId="77777777" w:rsidR="001E51D1" w:rsidRPr="004B4BF0" w:rsidRDefault="00840DCD" w:rsidP="009D1841">
      <w:pPr>
        <w:pStyle w:val="Kop1"/>
      </w:pPr>
      <w:bookmarkStart w:id="4" w:name="_Toc536626484"/>
      <w:r>
        <w:lastRenderedPageBreak/>
        <w:t>4</w:t>
      </w:r>
      <w:r w:rsidR="006D78B6">
        <w:t>.</w:t>
      </w:r>
      <w:r w:rsidR="001E51D1" w:rsidRPr="004B4BF0">
        <w:t xml:space="preserve"> Uitwerking van de 4 doelgroepen, met hun aanknopingspunten en omgevingsfactoren.</w:t>
      </w:r>
      <w:bookmarkEnd w:id="4"/>
      <w:r w:rsidR="001E51D1" w:rsidRPr="004B4BF0">
        <w:t xml:space="preserve"> </w:t>
      </w:r>
    </w:p>
    <w:p w14:paraId="3701ACD9" w14:textId="77777777" w:rsidR="001E51D1" w:rsidRDefault="001E51D1" w:rsidP="001E51D1">
      <w:r>
        <w:t>Hoe kijkt elke doelgroep tegen digitale vaardigheden aan, welke pijnpunten hebben zij en welke communicatieboodschap is dan belangrijk?</w:t>
      </w:r>
    </w:p>
    <w:tbl>
      <w:tblPr>
        <w:tblStyle w:val="Tabelraster"/>
        <w:tblW w:w="9767" w:type="dxa"/>
        <w:tblLook w:val="04A0" w:firstRow="1" w:lastRow="0" w:firstColumn="1" w:lastColumn="0" w:noHBand="0" w:noVBand="1"/>
      </w:tblPr>
      <w:tblGrid>
        <w:gridCol w:w="3255"/>
        <w:gridCol w:w="3256"/>
        <w:gridCol w:w="3256"/>
      </w:tblGrid>
      <w:tr w:rsidR="001E51D1" w14:paraId="1552BA2E" w14:textId="77777777" w:rsidTr="00041D44">
        <w:trPr>
          <w:trHeight w:val="699"/>
        </w:trPr>
        <w:tc>
          <w:tcPr>
            <w:tcW w:w="3255" w:type="dxa"/>
          </w:tcPr>
          <w:p w14:paraId="5650E3F6" w14:textId="77777777" w:rsidR="001E51D1" w:rsidRPr="00B63916" w:rsidRDefault="001E51D1" w:rsidP="00041D44">
            <w:pPr>
              <w:rPr>
                <w:b/>
              </w:rPr>
            </w:pPr>
            <w:r w:rsidRPr="00B63916">
              <w:rPr>
                <w:b/>
              </w:rPr>
              <w:t>Doelgroep</w:t>
            </w:r>
          </w:p>
        </w:tc>
        <w:tc>
          <w:tcPr>
            <w:tcW w:w="3256" w:type="dxa"/>
          </w:tcPr>
          <w:p w14:paraId="78463A1E" w14:textId="77777777" w:rsidR="001E51D1" w:rsidRPr="00B63916" w:rsidRDefault="001E51D1" w:rsidP="00041D44">
            <w:pPr>
              <w:jc w:val="center"/>
              <w:rPr>
                <w:b/>
              </w:rPr>
            </w:pPr>
            <w:r w:rsidRPr="00B63916">
              <w:rPr>
                <w:b/>
              </w:rPr>
              <w:t>Houding &amp; Pijnpunt</w:t>
            </w:r>
          </w:p>
        </w:tc>
        <w:tc>
          <w:tcPr>
            <w:tcW w:w="3256" w:type="dxa"/>
          </w:tcPr>
          <w:p w14:paraId="3930845D" w14:textId="77777777" w:rsidR="001E51D1" w:rsidRPr="00B63916" w:rsidRDefault="001E51D1" w:rsidP="00041D44">
            <w:pPr>
              <w:jc w:val="center"/>
              <w:rPr>
                <w:b/>
              </w:rPr>
            </w:pPr>
            <w:r w:rsidRPr="00B63916">
              <w:rPr>
                <w:b/>
              </w:rPr>
              <w:t>Communicatieboodschap</w:t>
            </w:r>
            <w:r>
              <w:rPr>
                <w:b/>
              </w:rPr>
              <w:t xml:space="preserve"> &amp; aandachtspunten</w:t>
            </w:r>
          </w:p>
        </w:tc>
      </w:tr>
      <w:tr w:rsidR="001E51D1" w14:paraId="2645CB80" w14:textId="77777777" w:rsidTr="00041D44">
        <w:trPr>
          <w:trHeight w:val="699"/>
        </w:trPr>
        <w:tc>
          <w:tcPr>
            <w:tcW w:w="3255" w:type="dxa"/>
          </w:tcPr>
          <w:p w14:paraId="21BD3ABF" w14:textId="77777777" w:rsidR="001E51D1" w:rsidRDefault="001E51D1" w:rsidP="00041D44">
            <w:r>
              <w:t>Digitale enthousiasteling</w:t>
            </w:r>
          </w:p>
        </w:tc>
        <w:tc>
          <w:tcPr>
            <w:tcW w:w="3256" w:type="dxa"/>
          </w:tcPr>
          <w:p w14:paraId="73838887" w14:textId="77777777" w:rsidR="001E51D1" w:rsidRDefault="001E51D1" w:rsidP="00041D44">
            <w:r>
              <w:t>Maakt gebruik van digitale middelen en wil graag meer en sneller.</w:t>
            </w:r>
            <w:r>
              <w:br/>
            </w:r>
          </w:p>
        </w:tc>
        <w:tc>
          <w:tcPr>
            <w:tcW w:w="3256" w:type="dxa"/>
          </w:tcPr>
          <w:p w14:paraId="18198667" w14:textId="1F2F4CD4" w:rsidR="001E51D1" w:rsidRDefault="001E51D1" w:rsidP="00041D44">
            <w:r>
              <w:t>- Rol geven in het uitdragen naar collega’s van hoe leuk digitale vaardigheden ook kunnen zijn (voor m</w:t>
            </w:r>
            <w:r w:rsidR="005D0A11">
              <w:t>edewerker</w:t>
            </w:r>
            <w:r>
              <w:t xml:space="preserve"> en cliënt). </w:t>
            </w:r>
            <w:r>
              <w:br/>
              <w:t>- Laten zien hoe ook deze doelgroep bij kan leren.</w:t>
            </w:r>
            <w:r>
              <w:br/>
            </w:r>
          </w:p>
        </w:tc>
      </w:tr>
      <w:tr w:rsidR="001E51D1" w14:paraId="20436A17" w14:textId="77777777" w:rsidTr="00041D44">
        <w:trPr>
          <w:trHeight w:val="731"/>
        </w:trPr>
        <w:tc>
          <w:tcPr>
            <w:tcW w:w="3255" w:type="dxa"/>
          </w:tcPr>
          <w:p w14:paraId="5E9CBC2C" w14:textId="77777777" w:rsidR="001E51D1" w:rsidRDefault="001E51D1" w:rsidP="00041D44">
            <w:r>
              <w:t>Drukke prioriteitensteller</w:t>
            </w:r>
          </w:p>
        </w:tc>
        <w:tc>
          <w:tcPr>
            <w:tcW w:w="3256" w:type="dxa"/>
          </w:tcPr>
          <w:p w14:paraId="3DEBD98C" w14:textId="77777777" w:rsidR="001E51D1" w:rsidRDefault="001E51D1" w:rsidP="00041D44">
            <w:r>
              <w:t xml:space="preserve">Basiskennis is aanwezig, maar zoekt naar balans tussen zorg en (digitaal) werk. Vindt digitale vaardigheden een bijzaak of zelfs stom en een belasting, en door drukte blijven die werkzaamheden liggen. </w:t>
            </w:r>
            <w:r>
              <w:br/>
            </w:r>
          </w:p>
        </w:tc>
        <w:tc>
          <w:tcPr>
            <w:tcW w:w="3256" w:type="dxa"/>
          </w:tcPr>
          <w:p w14:paraId="1C05A97A" w14:textId="77777777" w:rsidR="001E51D1" w:rsidRDefault="001E51D1" w:rsidP="00B26B06">
            <w:r>
              <w:t xml:space="preserve">- Houding bijschaven door te laten zien hoe </w:t>
            </w:r>
            <w:proofErr w:type="spellStart"/>
            <w:r>
              <w:t>digivaardigheden</w:t>
            </w:r>
            <w:proofErr w:type="spellEnd"/>
            <w:r>
              <w:t xml:space="preserve"> ook leuk kunnen zijn. </w:t>
            </w:r>
            <w:r>
              <w:br/>
              <w:t>- Leeractiviteiten als niet-b</w:t>
            </w:r>
            <w:r w:rsidR="00B26B06">
              <w:t xml:space="preserve">elasting benadrukken. </w:t>
            </w:r>
            <w:r w:rsidR="00B26B06">
              <w:br/>
              <w:t>- Er komt tijd</w:t>
            </w:r>
            <w:r>
              <w:t xml:space="preserve"> vrij. </w:t>
            </w:r>
          </w:p>
        </w:tc>
      </w:tr>
      <w:tr w:rsidR="001E51D1" w14:paraId="68B0BAFF" w14:textId="77777777" w:rsidTr="00041D44">
        <w:trPr>
          <w:trHeight w:val="1399"/>
        </w:trPr>
        <w:tc>
          <w:tcPr>
            <w:tcW w:w="3255" w:type="dxa"/>
          </w:tcPr>
          <w:p w14:paraId="5549B3BE" w14:textId="77777777" w:rsidR="001E51D1" w:rsidRDefault="001E51D1" w:rsidP="00041D44">
            <w:r>
              <w:t>Aarzelende technologiegebruiker</w:t>
            </w:r>
          </w:p>
        </w:tc>
        <w:tc>
          <w:tcPr>
            <w:tcW w:w="3256" w:type="dxa"/>
          </w:tcPr>
          <w:p w14:paraId="0781737E" w14:textId="77777777" w:rsidR="001E51D1" w:rsidRDefault="00B26B06" w:rsidP="00041D44">
            <w:r>
              <w:t>Weinig kennis, heeft</w:t>
            </w:r>
            <w:r w:rsidR="001E51D1">
              <w:t xml:space="preserve"> daardoor </w:t>
            </w:r>
            <w:r>
              <w:t xml:space="preserve">er </w:t>
            </w:r>
            <w:r w:rsidR="001E51D1">
              <w:t xml:space="preserve">niet echt een mening over. </w:t>
            </w:r>
            <w:r w:rsidR="001E51D1">
              <w:br/>
              <w:t>Richt zich vooral op welzijn van cliënt.</w:t>
            </w:r>
          </w:p>
        </w:tc>
        <w:tc>
          <w:tcPr>
            <w:tcW w:w="3256" w:type="dxa"/>
          </w:tcPr>
          <w:p w14:paraId="0C3858BB" w14:textId="77777777" w:rsidR="001E51D1" w:rsidRDefault="001E51D1" w:rsidP="00041D44">
            <w:r>
              <w:t>- Moeilijk te bereiken doelgroep.</w:t>
            </w:r>
            <w:r>
              <w:br/>
              <w:t xml:space="preserve">- Uitleg in kleine stappen. </w:t>
            </w:r>
            <w:r>
              <w:br/>
              <w:t xml:space="preserve">- Voorbeelden van voordeel voor cliënten. </w:t>
            </w:r>
            <w:r>
              <w:br/>
              <w:t xml:space="preserve">- Veel materiaal voor deze doelgroep beschikbaar. </w:t>
            </w:r>
          </w:p>
        </w:tc>
      </w:tr>
      <w:tr w:rsidR="001E51D1" w14:paraId="3A0213A7" w14:textId="77777777" w:rsidTr="00041D44">
        <w:trPr>
          <w:trHeight w:val="699"/>
        </w:trPr>
        <w:tc>
          <w:tcPr>
            <w:tcW w:w="3255" w:type="dxa"/>
          </w:tcPr>
          <w:p w14:paraId="5F02CA43" w14:textId="77777777" w:rsidR="001E51D1" w:rsidRDefault="001E51D1" w:rsidP="00041D44">
            <w:r>
              <w:t>Analoge idealist</w:t>
            </w:r>
          </w:p>
        </w:tc>
        <w:tc>
          <w:tcPr>
            <w:tcW w:w="3256" w:type="dxa"/>
          </w:tcPr>
          <w:p w14:paraId="09164F53" w14:textId="77777777" w:rsidR="001E51D1" w:rsidRDefault="001E51D1" w:rsidP="00041D44">
            <w:r>
              <w:t xml:space="preserve">Houding neigt naar / is negatief. Wil vooral de beste zorg leveren aan de </w:t>
            </w:r>
            <w:r w:rsidR="004A01B7">
              <w:t>cliënt</w:t>
            </w:r>
            <w:r>
              <w:t xml:space="preserve"> en heeft aversie tegen alles wat met digitalisering te maken heeft. </w:t>
            </w:r>
          </w:p>
        </w:tc>
        <w:tc>
          <w:tcPr>
            <w:tcW w:w="3256" w:type="dxa"/>
          </w:tcPr>
          <w:p w14:paraId="37EDD49B" w14:textId="77777777" w:rsidR="001E51D1" w:rsidRDefault="001E51D1" w:rsidP="00041D44">
            <w:r>
              <w:t xml:space="preserve">- Focus op beïnvloeden van houding. </w:t>
            </w:r>
            <w:r>
              <w:br/>
              <w:t xml:space="preserve">- Werken met succesverhalen uit de praktijk. Winst voor </w:t>
            </w:r>
            <w:r w:rsidR="004A01B7">
              <w:t>cliënt</w:t>
            </w:r>
            <w:r>
              <w:t xml:space="preserve">. </w:t>
            </w:r>
          </w:p>
        </w:tc>
      </w:tr>
    </w:tbl>
    <w:p w14:paraId="7CB8C33C" w14:textId="77777777" w:rsidR="001E51D1" w:rsidRDefault="001E51D1" w:rsidP="001E51D1"/>
    <w:p w14:paraId="5726BF45" w14:textId="77777777" w:rsidR="001E51D1" w:rsidRDefault="001E51D1" w:rsidP="001E51D1">
      <w:pPr>
        <w:rPr>
          <w:b/>
        </w:rPr>
      </w:pPr>
    </w:p>
    <w:p w14:paraId="04849841" w14:textId="4F41B398" w:rsidR="001E51D1" w:rsidRPr="00B63916" w:rsidRDefault="00840DCD" w:rsidP="009D1841">
      <w:pPr>
        <w:pStyle w:val="Kop1"/>
      </w:pPr>
      <w:bookmarkStart w:id="5" w:name="_Toc536626485"/>
      <w:r>
        <w:t>5</w:t>
      </w:r>
      <w:r w:rsidR="006D78B6">
        <w:t>.</w:t>
      </w:r>
      <w:r w:rsidR="006D5173">
        <w:t xml:space="preserve"> Uitwerking</w:t>
      </w:r>
      <w:r w:rsidR="001E51D1" w:rsidRPr="00B63916">
        <w:t xml:space="preserve"> campagne</w:t>
      </w:r>
      <w:r w:rsidR="006D5173">
        <w:t>planning</w:t>
      </w:r>
      <w:bookmarkEnd w:id="5"/>
    </w:p>
    <w:p w14:paraId="6DD1B573" w14:textId="45276319" w:rsidR="001E51D1" w:rsidRDefault="001E51D1" w:rsidP="001E51D1">
      <w:r w:rsidRPr="005B7521">
        <w:rPr>
          <w:i/>
          <w:color w:val="0070C0"/>
        </w:rPr>
        <w:t>Vul in per doelgroep</w:t>
      </w:r>
      <w:r>
        <w:t xml:space="preserve">: </w:t>
      </w:r>
      <w:r w:rsidR="00A02603">
        <w:br/>
        <w:t>1. Hoe krijgen zij kennis van het project?</w:t>
      </w:r>
      <w:r w:rsidR="00A02603">
        <w:br/>
        <w:t>2.</w:t>
      </w:r>
      <w:r>
        <w:t xml:space="preserve"> </w:t>
      </w:r>
      <w:r w:rsidR="00A02603">
        <w:t xml:space="preserve">Hoe gaan zij </w:t>
      </w:r>
      <w:r>
        <w:t xml:space="preserve">een positieve houding </w:t>
      </w:r>
      <w:proofErr w:type="spellStart"/>
      <w:r>
        <w:t>t.a.v</w:t>
      </w:r>
      <w:proofErr w:type="spellEnd"/>
      <w:r>
        <w:t xml:space="preserve"> het verbeteren van dig</w:t>
      </w:r>
      <w:r w:rsidR="00A02603">
        <w:t>itale vaardigheden ontwikkelen?</w:t>
      </w:r>
      <w:r w:rsidR="00A02603">
        <w:br/>
        <w:t>3. Hoe komt deze doelgroep in actie</w:t>
      </w:r>
      <w:r>
        <w:t>?</w:t>
      </w:r>
      <w:r>
        <w:br/>
        <w:t xml:space="preserve">4. </w:t>
      </w:r>
      <w:r w:rsidR="00A02603">
        <w:t>Welke</w:t>
      </w:r>
      <w:r>
        <w:t xml:space="preserve"> middelen </w:t>
      </w:r>
      <w:r w:rsidR="00A02603">
        <w:t>worden hiervoor ingezet?</w:t>
      </w:r>
    </w:p>
    <w:p w14:paraId="76AEB5A1" w14:textId="77777777" w:rsidR="00FA7917" w:rsidRDefault="00FA7917" w:rsidP="001E51D1"/>
    <w:p w14:paraId="2E6529BE" w14:textId="77777777" w:rsidR="00FA7917" w:rsidRDefault="00FA7917" w:rsidP="001E51D1"/>
    <w:p w14:paraId="5E38FC35" w14:textId="277AD5B4" w:rsidR="00FA7917" w:rsidRDefault="001E51D1" w:rsidP="001E51D1">
      <w:r>
        <w:br/>
      </w:r>
    </w:p>
    <w:p w14:paraId="212AF3B1" w14:textId="57652493" w:rsidR="001E51D1" w:rsidRPr="00330121" w:rsidRDefault="001E51D1" w:rsidP="001E51D1">
      <w:pPr>
        <w:rPr>
          <w:i/>
          <w:color w:val="0070C0"/>
        </w:rPr>
      </w:pPr>
      <w:r>
        <w:lastRenderedPageBreak/>
        <w:br/>
        <w:t xml:space="preserve">NB: onder het schema staan tips. </w:t>
      </w:r>
    </w:p>
    <w:tbl>
      <w:tblPr>
        <w:tblStyle w:val="Tabelraster"/>
        <w:tblW w:w="10187" w:type="dxa"/>
        <w:tblLook w:val="04A0" w:firstRow="1" w:lastRow="0" w:firstColumn="1" w:lastColumn="0" w:noHBand="0" w:noVBand="1"/>
      </w:tblPr>
      <w:tblGrid>
        <w:gridCol w:w="2037"/>
        <w:gridCol w:w="2037"/>
        <w:gridCol w:w="2037"/>
        <w:gridCol w:w="2038"/>
        <w:gridCol w:w="2038"/>
      </w:tblGrid>
      <w:tr w:rsidR="001E51D1" w14:paraId="7351DC95" w14:textId="77777777" w:rsidTr="00041D44">
        <w:trPr>
          <w:trHeight w:val="630"/>
        </w:trPr>
        <w:tc>
          <w:tcPr>
            <w:tcW w:w="2037" w:type="dxa"/>
          </w:tcPr>
          <w:p w14:paraId="07D38AF8" w14:textId="77777777" w:rsidR="001E51D1" w:rsidRPr="00255F5B" w:rsidRDefault="001E51D1" w:rsidP="00041D44">
            <w:pPr>
              <w:rPr>
                <w:b/>
              </w:rPr>
            </w:pPr>
            <w:r w:rsidRPr="00255F5B">
              <w:rPr>
                <w:b/>
              </w:rPr>
              <w:t xml:space="preserve">Doelgroep </w:t>
            </w:r>
          </w:p>
        </w:tc>
        <w:tc>
          <w:tcPr>
            <w:tcW w:w="2037" w:type="dxa"/>
          </w:tcPr>
          <w:p w14:paraId="59871260" w14:textId="77777777" w:rsidR="001E51D1" w:rsidRPr="00255F5B" w:rsidRDefault="001E51D1" w:rsidP="00041D44">
            <w:pPr>
              <w:rPr>
                <w:b/>
              </w:rPr>
            </w:pPr>
            <w:r w:rsidRPr="00255F5B">
              <w:rPr>
                <w:b/>
              </w:rPr>
              <w:t>1. Kennis</w:t>
            </w:r>
          </w:p>
        </w:tc>
        <w:tc>
          <w:tcPr>
            <w:tcW w:w="2037" w:type="dxa"/>
          </w:tcPr>
          <w:p w14:paraId="2DD8D540" w14:textId="77777777" w:rsidR="001E51D1" w:rsidRPr="00255F5B" w:rsidRDefault="001E51D1" w:rsidP="00041D44">
            <w:pPr>
              <w:rPr>
                <w:b/>
              </w:rPr>
            </w:pPr>
            <w:r w:rsidRPr="00255F5B">
              <w:rPr>
                <w:b/>
              </w:rPr>
              <w:t>2. Positieve houding</w:t>
            </w:r>
          </w:p>
        </w:tc>
        <w:tc>
          <w:tcPr>
            <w:tcW w:w="2038" w:type="dxa"/>
          </w:tcPr>
          <w:p w14:paraId="7279D30F" w14:textId="77777777" w:rsidR="001E51D1" w:rsidRPr="00255F5B" w:rsidRDefault="001E51D1" w:rsidP="00041D44">
            <w:pPr>
              <w:rPr>
                <w:b/>
              </w:rPr>
            </w:pPr>
            <w:r w:rsidRPr="00255F5B">
              <w:rPr>
                <w:b/>
              </w:rPr>
              <w:t>3. Gedrag (in actie komen)</w:t>
            </w:r>
          </w:p>
        </w:tc>
        <w:tc>
          <w:tcPr>
            <w:tcW w:w="2038" w:type="dxa"/>
          </w:tcPr>
          <w:p w14:paraId="46A2EC59" w14:textId="77777777" w:rsidR="001E51D1" w:rsidRPr="00255F5B" w:rsidRDefault="001E51D1" w:rsidP="00041D44">
            <w:pPr>
              <w:rPr>
                <w:b/>
              </w:rPr>
            </w:pPr>
            <w:r w:rsidRPr="00255F5B">
              <w:rPr>
                <w:b/>
              </w:rPr>
              <w:t>4. Middelen die worden ingezet</w:t>
            </w:r>
          </w:p>
        </w:tc>
      </w:tr>
      <w:tr w:rsidR="001E51D1" w14:paraId="4DF86727" w14:textId="77777777" w:rsidTr="00041D44">
        <w:trPr>
          <w:trHeight w:val="616"/>
        </w:trPr>
        <w:tc>
          <w:tcPr>
            <w:tcW w:w="2037" w:type="dxa"/>
          </w:tcPr>
          <w:p w14:paraId="2688408F" w14:textId="77777777" w:rsidR="001E51D1" w:rsidRDefault="001E51D1" w:rsidP="00041D44">
            <w:r>
              <w:t xml:space="preserve">Digitale enthousiasteling </w:t>
            </w:r>
          </w:p>
        </w:tc>
        <w:tc>
          <w:tcPr>
            <w:tcW w:w="2037" w:type="dxa"/>
          </w:tcPr>
          <w:p w14:paraId="54216E50" w14:textId="77777777" w:rsidR="001E51D1" w:rsidRDefault="001E51D1" w:rsidP="00041D44"/>
        </w:tc>
        <w:tc>
          <w:tcPr>
            <w:tcW w:w="2037" w:type="dxa"/>
          </w:tcPr>
          <w:p w14:paraId="2191CE07" w14:textId="77777777" w:rsidR="001E51D1" w:rsidRDefault="001E51D1" w:rsidP="00041D44"/>
        </w:tc>
        <w:tc>
          <w:tcPr>
            <w:tcW w:w="2038" w:type="dxa"/>
          </w:tcPr>
          <w:p w14:paraId="7199A9A6" w14:textId="77777777" w:rsidR="001E51D1" w:rsidRDefault="001E51D1" w:rsidP="00041D44"/>
        </w:tc>
        <w:tc>
          <w:tcPr>
            <w:tcW w:w="2038" w:type="dxa"/>
          </w:tcPr>
          <w:p w14:paraId="2F0E2D9B" w14:textId="77777777" w:rsidR="001E51D1" w:rsidRDefault="001E51D1" w:rsidP="00041D44"/>
        </w:tc>
      </w:tr>
      <w:tr w:rsidR="001E51D1" w14:paraId="280684C0" w14:textId="77777777" w:rsidTr="00041D44">
        <w:trPr>
          <w:trHeight w:val="630"/>
        </w:trPr>
        <w:tc>
          <w:tcPr>
            <w:tcW w:w="2037" w:type="dxa"/>
          </w:tcPr>
          <w:p w14:paraId="4D9A26D2" w14:textId="77777777" w:rsidR="001E51D1" w:rsidRDefault="001E51D1" w:rsidP="00041D44">
            <w:r>
              <w:t>Drukke prioriteitensteller</w:t>
            </w:r>
          </w:p>
        </w:tc>
        <w:tc>
          <w:tcPr>
            <w:tcW w:w="2037" w:type="dxa"/>
          </w:tcPr>
          <w:p w14:paraId="2DD03675" w14:textId="77777777" w:rsidR="001E51D1" w:rsidRDefault="001E51D1" w:rsidP="00041D44"/>
        </w:tc>
        <w:tc>
          <w:tcPr>
            <w:tcW w:w="2037" w:type="dxa"/>
          </w:tcPr>
          <w:p w14:paraId="27C5FD1F" w14:textId="77777777" w:rsidR="001E51D1" w:rsidRDefault="001E51D1" w:rsidP="00041D44"/>
        </w:tc>
        <w:tc>
          <w:tcPr>
            <w:tcW w:w="2038" w:type="dxa"/>
          </w:tcPr>
          <w:p w14:paraId="718C6733" w14:textId="77777777" w:rsidR="001E51D1" w:rsidRDefault="001E51D1" w:rsidP="00041D44"/>
        </w:tc>
        <w:tc>
          <w:tcPr>
            <w:tcW w:w="2038" w:type="dxa"/>
          </w:tcPr>
          <w:p w14:paraId="326000AC" w14:textId="77777777" w:rsidR="001E51D1" w:rsidRDefault="001E51D1" w:rsidP="00041D44"/>
        </w:tc>
      </w:tr>
      <w:tr w:rsidR="001E51D1" w14:paraId="7806E7A8" w14:textId="77777777" w:rsidTr="00041D44">
        <w:trPr>
          <w:trHeight w:val="939"/>
        </w:trPr>
        <w:tc>
          <w:tcPr>
            <w:tcW w:w="2037" w:type="dxa"/>
          </w:tcPr>
          <w:p w14:paraId="1D1F916B" w14:textId="77777777" w:rsidR="001E51D1" w:rsidRDefault="001E51D1" w:rsidP="00041D44">
            <w:r>
              <w:t>Aarzelende technologie gebruiker</w:t>
            </w:r>
          </w:p>
        </w:tc>
        <w:tc>
          <w:tcPr>
            <w:tcW w:w="2037" w:type="dxa"/>
          </w:tcPr>
          <w:p w14:paraId="5F1A7D47" w14:textId="77777777" w:rsidR="001E51D1" w:rsidRDefault="001E51D1" w:rsidP="00041D44"/>
        </w:tc>
        <w:tc>
          <w:tcPr>
            <w:tcW w:w="2037" w:type="dxa"/>
          </w:tcPr>
          <w:p w14:paraId="1644EA9B" w14:textId="77777777" w:rsidR="001E51D1" w:rsidRDefault="001E51D1" w:rsidP="00041D44"/>
        </w:tc>
        <w:tc>
          <w:tcPr>
            <w:tcW w:w="2038" w:type="dxa"/>
          </w:tcPr>
          <w:p w14:paraId="6CE8FFAB" w14:textId="77777777" w:rsidR="001E51D1" w:rsidRDefault="001E51D1" w:rsidP="00041D44"/>
        </w:tc>
        <w:tc>
          <w:tcPr>
            <w:tcW w:w="2038" w:type="dxa"/>
          </w:tcPr>
          <w:p w14:paraId="41A52846" w14:textId="77777777" w:rsidR="001E51D1" w:rsidRDefault="001E51D1" w:rsidP="00041D44"/>
        </w:tc>
      </w:tr>
      <w:tr w:rsidR="001E51D1" w14:paraId="688EF644" w14:textId="77777777" w:rsidTr="00041D44">
        <w:trPr>
          <w:trHeight w:val="616"/>
        </w:trPr>
        <w:tc>
          <w:tcPr>
            <w:tcW w:w="2037" w:type="dxa"/>
          </w:tcPr>
          <w:p w14:paraId="3BF21D41" w14:textId="77777777" w:rsidR="001E51D1" w:rsidRDefault="001E51D1" w:rsidP="00041D44">
            <w:r>
              <w:t>Analoge idealist</w:t>
            </w:r>
          </w:p>
          <w:p w14:paraId="52591EF4" w14:textId="77777777" w:rsidR="001E51D1" w:rsidRDefault="001E51D1" w:rsidP="00041D44"/>
        </w:tc>
        <w:tc>
          <w:tcPr>
            <w:tcW w:w="2037" w:type="dxa"/>
          </w:tcPr>
          <w:p w14:paraId="40055666" w14:textId="77777777" w:rsidR="001E51D1" w:rsidRDefault="001E51D1" w:rsidP="00041D44"/>
        </w:tc>
        <w:tc>
          <w:tcPr>
            <w:tcW w:w="2037" w:type="dxa"/>
          </w:tcPr>
          <w:p w14:paraId="27D06624" w14:textId="77777777" w:rsidR="001E51D1" w:rsidRDefault="001E51D1" w:rsidP="00041D44"/>
        </w:tc>
        <w:tc>
          <w:tcPr>
            <w:tcW w:w="2038" w:type="dxa"/>
          </w:tcPr>
          <w:p w14:paraId="00EB39D1" w14:textId="77777777" w:rsidR="001E51D1" w:rsidRDefault="001E51D1" w:rsidP="00041D44"/>
        </w:tc>
        <w:tc>
          <w:tcPr>
            <w:tcW w:w="2038" w:type="dxa"/>
          </w:tcPr>
          <w:p w14:paraId="5B15A605" w14:textId="77777777" w:rsidR="001E51D1" w:rsidRDefault="001E51D1" w:rsidP="00041D44"/>
        </w:tc>
      </w:tr>
    </w:tbl>
    <w:p w14:paraId="4F8A7BF3" w14:textId="77777777" w:rsidR="001E51D1" w:rsidRDefault="001E51D1" w:rsidP="001E51D1"/>
    <w:p w14:paraId="0EC1ECAD" w14:textId="77777777" w:rsidR="001E51D1" w:rsidRPr="00A2685A" w:rsidRDefault="001E51D1" w:rsidP="001E51D1">
      <w:pPr>
        <w:rPr>
          <w:color w:val="0070C0"/>
        </w:rPr>
      </w:pPr>
      <w:r w:rsidRPr="00A2685A">
        <w:rPr>
          <w:color w:val="0070C0"/>
        </w:rPr>
        <w:t>Tip</w:t>
      </w:r>
      <w:r w:rsidR="00E07EB3">
        <w:rPr>
          <w:color w:val="0070C0"/>
        </w:rPr>
        <w:t>/voorbeeld</w:t>
      </w:r>
      <w:r w:rsidRPr="00A2685A">
        <w:rPr>
          <w:color w:val="0070C0"/>
        </w:rPr>
        <w:t>:</w:t>
      </w:r>
    </w:p>
    <w:p w14:paraId="40A162B1" w14:textId="77777777" w:rsidR="001E51D1" w:rsidRDefault="001E51D1" w:rsidP="001E51D1"/>
    <w:tbl>
      <w:tblPr>
        <w:tblStyle w:val="Tabelraster"/>
        <w:tblW w:w="9857" w:type="dxa"/>
        <w:tblLook w:val="04A0" w:firstRow="1" w:lastRow="0" w:firstColumn="1" w:lastColumn="0" w:noHBand="0" w:noVBand="1"/>
      </w:tblPr>
      <w:tblGrid>
        <w:gridCol w:w="2170"/>
        <w:gridCol w:w="1919"/>
        <w:gridCol w:w="1926"/>
        <w:gridCol w:w="1923"/>
        <w:gridCol w:w="1919"/>
      </w:tblGrid>
      <w:tr w:rsidR="001E51D1" w:rsidRPr="00A2685A" w14:paraId="0F9B498F" w14:textId="77777777" w:rsidTr="001E51D1">
        <w:trPr>
          <w:trHeight w:val="334"/>
        </w:trPr>
        <w:tc>
          <w:tcPr>
            <w:tcW w:w="1984" w:type="dxa"/>
          </w:tcPr>
          <w:p w14:paraId="0A5402D6" w14:textId="77777777" w:rsidR="001E51D1" w:rsidRPr="00A2685A" w:rsidRDefault="001E51D1" w:rsidP="00041D44">
            <w:pPr>
              <w:rPr>
                <w:b/>
                <w:color w:val="0070C0"/>
              </w:rPr>
            </w:pPr>
            <w:r w:rsidRPr="00A2685A">
              <w:rPr>
                <w:b/>
                <w:color w:val="0070C0"/>
              </w:rPr>
              <w:t>Doelgroep</w:t>
            </w:r>
          </w:p>
        </w:tc>
        <w:tc>
          <w:tcPr>
            <w:tcW w:w="1962" w:type="dxa"/>
          </w:tcPr>
          <w:p w14:paraId="53FD79BF" w14:textId="77777777" w:rsidR="001E51D1" w:rsidRPr="00A2685A" w:rsidRDefault="001E51D1" w:rsidP="00041D44">
            <w:pPr>
              <w:rPr>
                <w:b/>
                <w:color w:val="0070C0"/>
              </w:rPr>
            </w:pPr>
            <w:r w:rsidRPr="00A2685A">
              <w:rPr>
                <w:b/>
                <w:color w:val="0070C0"/>
              </w:rPr>
              <w:t>Kennis</w:t>
            </w:r>
          </w:p>
        </w:tc>
        <w:tc>
          <w:tcPr>
            <w:tcW w:w="1970" w:type="dxa"/>
          </w:tcPr>
          <w:p w14:paraId="3E348275" w14:textId="77777777" w:rsidR="001E51D1" w:rsidRPr="00A2685A" w:rsidRDefault="001E51D1" w:rsidP="00041D44">
            <w:pPr>
              <w:rPr>
                <w:b/>
                <w:color w:val="0070C0"/>
              </w:rPr>
            </w:pPr>
            <w:r w:rsidRPr="00A2685A">
              <w:rPr>
                <w:b/>
                <w:color w:val="0070C0"/>
              </w:rPr>
              <w:t>Houding</w:t>
            </w:r>
          </w:p>
        </w:tc>
        <w:tc>
          <w:tcPr>
            <w:tcW w:w="1970" w:type="dxa"/>
          </w:tcPr>
          <w:p w14:paraId="7F7D95D2" w14:textId="77777777" w:rsidR="001E51D1" w:rsidRPr="00A2685A" w:rsidRDefault="001E51D1" w:rsidP="00041D44">
            <w:pPr>
              <w:rPr>
                <w:b/>
                <w:color w:val="0070C0"/>
              </w:rPr>
            </w:pPr>
            <w:r w:rsidRPr="00A2685A">
              <w:rPr>
                <w:b/>
                <w:color w:val="0070C0"/>
              </w:rPr>
              <w:t>Gedrag</w:t>
            </w:r>
          </w:p>
        </w:tc>
        <w:tc>
          <w:tcPr>
            <w:tcW w:w="1971" w:type="dxa"/>
          </w:tcPr>
          <w:p w14:paraId="0FE998E5" w14:textId="77777777" w:rsidR="001E51D1" w:rsidRPr="00A2685A" w:rsidRDefault="001E51D1" w:rsidP="00041D44">
            <w:pPr>
              <w:rPr>
                <w:b/>
                <w:color w:val="0070C0"/>
              </w:rPr>
            </w:pPr>
            <w:r w:rsidRPr="00A2685A">
              <w:rPr>
                <w:b/>
                <w:color w:val="0070C0"/>
              </w:rPr>
              <w:t>Middelen</w:t>
            </w:r>
          </w:p>
        </w:tc>
      </w:tr>
      <w:tr w:rsidR="001E51D1" w:rsidRPr="00A2685A" w14:paraId="3F36DDF1" w14:textId="77777777" w:rsidTr="001E51D1">
        <w:trPr>
          <w:trHeight w:val="2191"/>
        </w:trPr>
        <w:tc>
          <w:tcPr>
            <w:tcW w:w="1984" w:type="dxa"/>
          </w:tcPr>
          <w:p w14:paraId="5361A78C" w14:textId="77777777" w:rsidR="001E51D1" w:rsidRPr="00A2685A" w:rsidRDefault="001E51D1" w:rsidP="00041D44">
            <w:pPr>
              <w:rPr>
                <w:b/>
                <w:color w:val="0070C0"/>
              </w:rPr>
            </w:pPr>
            <w:r w:rsidRPr="00A2685A">
              <w:rPr>
                <w:b/>
                <w:color w:val="0070C0"/>
              </w:rPr>
              <w:t>De digitale enthousiasteling</w:t>
            </w:r>
          </w:p>
        </w:tc>
        <w:tc>
          <w:tcPr>
            <w:tcW w:w="1962" w:type="dxa"/>
          </w:tcPr>
          <w:p w14:paraId="64659354" w14:textId="77777777" w:rsidR="001E51D1" w:rsidRPr="00A2685A" w:rsidRDefault="001E51D1" w:rsidP="00041D44">
            <w:pPr>
              <w:rPr>
                <w:color w:val="0070C0"/>
              </w:rPr>
            </w:pPr>
            <w:r w:rsidRPr="00A2685A">
              <w:rPr>
                <w:color w:val="0070C0"/>
              </w:rPr>
              <w:t xml:space="preserve">- Informeren over de campagne – direct aangeven dat er ook voor hun genoeg te leren is. </w:t>
            </w:r>
            <w:r w:rsidRPr="00A2685A">
              <w:rPr>
                <w:color w:val="0070C0"/>
              </w:rPr>
              <w:br/>
              <w:t xml:space="preserve">- Erkennen in het feit dat ze al expert zijn en een grote rol hebben bij het helpen van collega’s. </w:t>
            </w:r>
            <w:r w:rsidRPr="00A2685A">
              <w:rPr>
                <w:color w:val="0070C0"/>
              </w:rPr>
              <w:br/>
            </w:r>
          </w:p>
        </w:tc>
        <w:tc>
          <w:tcPr>
            <w:tcW w:w="1970" w:type="dxa"/>
          </w:tcPr>
          <w:p w14:paraId="27D1E5D1" w14:textId="77777777" w:rsidR="001E51D1" w:rsidRPr="00A2685A" w:rsidRDefault="001E51D1" w:rsidP="00041D44">
            <w:pPr>
              <w:rPr>
                <w:color w:val="0070C0"/>
              </w:rPr>
            </w:pPr>
            <w:r w:rsidRPr="00A2685A">
              <w:rPr>
                <w:color w:val="0070C0"/>
              </w:rPr>
              <w:t>Deze doelgroep heeft al een positieve houding tegenover het onderwerp.</w:t>
            </w:r>
          </w:p>
        </w:tc>
        <w:tc>
          <w:tcPr>
            <w:tcW w:w="1970" w:type="dxa"/>
          </w:tcPr>
          <w:p w14:paraId="3A6A56C5" w14:textId="77777777" w:rsidR="001E51D1" w:rsidRPr="00A2685A" w:rsidRDefault="001E51D1" w:rsidP="00041D44">
            <w:pPr>
              <w:rPr>
                <w:color w:val="0070C0"/>
              </w:rPr>
            </w:pPr>
            <w:r w:rsidRPr="00A2685A">
              <w:rPr>
                <w:color w:val="0070C0"/>
              </w:rPr>
              <w:t>Geef voorbeelden van collega experts met quotes over hoe zij toch nog veel hebben geleerd.</w:t>
            </w:r>
            <w:r w:rsidRPr="00A2685A">
              <w:rPr>
                <w:color w:val="0070C0"/>
              </w:rPr>
              <w:br/>
              <w:t xml:space="preserve">- Actief oproepjes plaatsen om experts te vragen om collega’s te helpen. </w:t>
            </w:r>
          </w:p>
        </w:tc>
        <w:tc>
          <w:tcPr>
            <w:tcW w:w="1971" w:type="dxa"/>
          </w:tcPr>
          <w:p w14:paraId="1C8FA739" w14:textId="77777777" w:rsidR="001E51D1" w:rsidRDefault="001E51D1" w:rsidP="00041D44">
            <w:pPr>
              <w:rPr>
                <w:color w:val="0070C0"/>
              </w:rPr>
            </w:pPr>
            <w:r w:rsidRPr="00A2685A">
              <w:rPr>
                <w:color w:val="0070C0"/>
              </w:rPr>
              <w:t xml:space="preserve">- Regionale nieuwsbrieven </w:t>
            </w:r>
            <w:r w:rsidRPr="00A2685A">
              <w:rPr>
                <w:color w:val="0070C0"/>
              </w:rPr>
              <w:br/>
              <w:t>- Facebook</w:t>
            </w:r>
            <w:r w:rsidRPr="00A2685A">
              <w:rPr>
                <w:color w:val="0070C0"/>
              </w:rPr>
              <w:br/>
              <w:t>- Nieuwsapp.</w:t>
            </w:r>
          </w:p>
          <w:p w14:paraId="4E0EFF83" w14:textId="77777777" w:rsidR="001E51D1" w:rsidRPr="00A2685A" w:rsidRDefault="001E51D1" w:rsidP="00041D44">
            <w:pPr>
              <w:rPr>
                <w:color w:val="0070C0"/>
              </w:rPr>
            </w:pPr>
            <w:r>
              <w:rPr>
                <w:color w:val="0070C0"/>
              </w:rPr>
              <w:t xml:space="preserve">- </w:t>
            </w:r>
            <w:r w:rsidR="004A01B7">
              <w:rPr>
                <w:color w:val="0070C0"/>
              </w:rPr>
              <w:t>Community</w:t>
            </w:r>
            <w:r>
              <w:rPr>
                <w:color w:val="0070C0"/>
              </w:rPr>
              <w:t xml:space="preserve">: deze mensen </w:t>
            </w:r>
            <w:r w:rsidR="004A01B7">
              <w:rPr>
                <w:color w:val="0070C0"/>
              </w:rPr>
              <w:t>snappen</w:t>
            </w:r>
            <w:r>
              <w:rPr>
                <w:color w:val="0070C0"/>
              </w:rPr>
              <w:t xml:space="preserve"> een </w:t>
            </w:r>
            <w:r w:rsidR="004A01B7">
              <w:rPr>
                <w:color w:val="0070C0"/>
              </w:rPr>
              <w:t>community</w:t>
            </w:r>
            <w:r>
              <w:rPr>
                <w:color w:val="0070C0"/>
              </w:rPr>
              <w:t xml:space="preserve"> en brengen veel kennis en collega’s mee. Focus hier in het begin op.</w:t>
            </w:r>
          </w:p>
          <w:p w14:paraId="306D1B35" w14:textId="77777777" w:rsidR="001E51D1" w:rsidRPr="00A2685A" w:rsidRDefault="001E51D1" w:rsidP="00041D44">
            <w:pPr>
              <w:rPr>
                <w:color w:val="0070C0"/>
              </w:rPr>
            </w:pPr>
          </w:p>
          <w:p w14:paraId="64B99931" w14:textId="77777777" w:rsidR="001E51D1" w:rsidRPr="00A2685A" w:rsidRDefault="001E51D1" w:rsidP="00041D44">
            <w:pPr>
              <w:rPr>
                <w:i/>
                <w:color w:val="0070C0"/>
              </w:rPr>
            </w:pPr>
            <w:r w:rsidRPr="00A2685A">
              <w:rPr>
                <w:i/>
                <w:color w:val="0070C0"/>
              </w:rPr>
              <w:t>Zet gerust de middelen in voor de mensen die ook online zijn!</w:t>
            </w:r>
            <w:r w:rsidRPr="00A2685A">
              <w:rPr>
                <w:i/>
                <w:color w:val="0070C0"/>
              </w:rPr>
              <w:br/>
            </w:r>
          </w:p>
        </w:tc>
      </w:tr>
      <w:tr w:rsidR="001E51D1" w:rsidRPr="00A2685A" w14:paraId="42FB1E4C" w14:textId="77777777" w:rsidTr="001E51D1">
        <w:tc>
          <w:tcPr>
            <w:tcW w:w="1984" w:type="dxa"/>
          </w:tcPr>
          <w:p w14:paraId="36ED4B08" w14:textId="77777777" w:rsidR="001E51D1" w:rsidRPr="00A2685A" w:rsidRDefault="001E51D1" w:rsidP="00041D44">
            <w:pPr>
              <w:rPr>
                <w:b/>
                <w:color w:val="0070C0"/>
              </w:rPr>
            </w:pPr>
            <w:r w:rsidRPr="00A2685A">
              <w:rPr>
                <w:b/>
                <w:color w:val="0070C0"/>
              </w:rPr>
              <w:t>De drukke prioriteitensteller</w:t>
            </w:r>
          </w:p>
        </w:tc>
        <w:tc>
          <w:tcPr>
            <w:tcW w:w="1962" w:type="dxa"/>
          </w:tcPr>
          <w:p w14:paraId="48643BA3" w14:textId="77777777" w:rsidR="001E51D1" w:rsidRPr="00A2685A" w:rsidRDefault="001E51D1" w:rsidP="00041D44">
            <w:pPr>
              <w:rPr>
                <w:color w:val="0070C0"/>
              </w:rPr>
            </w:pPr>
            <w:r w:rsidRPr="00A2685A">
              <w:rPr>
                <w:color w:val="0070C0"/>
              </w:rPr>
              <w:t xml:space="preserve">Van bijzaak naar noodzaak: informeer over de noodzaak van het gebruik van digitale toepassingen door pakken de voorbeelden te delen. </w:t>
            </w:r>
          </w:p>
        </w:tc>
        <w:tc>
          <w:tcPr>
            <w:tcW w:w="1970" w:type="dxa"/>
          </w:tcPr>
          <w:p w14:paraId="4850ABDD" w14:textId="77777777" w:rsidR="001E51D1" w:rsidRPr="00A2685A" w:rsidRDefault="001E51D1" w:rsidP="00041D44">
            <w:pPr>
              <w:rPr>
                <w:color w:val="0070C0"/>
              </w:rPr>
            </w:pPr>
            <w:r w:rsidRPr="00A2685A">
              <w:rPr>
                <w:color w:val="0070C0"/>
              </w:rPr>
              <w:t>Benadruk de voordelen van beter werken met digitale toepassingen. Hoe ga je er efficiënter van werken? Hoe zorgen de digitale middelen ervoor dat jij juist je werk sneller kunt doen?</w:t>
            </w:r>
          </w:p>
        </w:tc>
        <w:tc>
          <w:tcPr>
            <w:tcW w:w="1970" w:type="dxa"/>
          </w:tcPr>
          <w:p w14:paraId="59DE1A58" w14:textId="77777777" w:rsidR="001E51D1" w:rsidRPr="00A2685A" w:rsidRDefault="001E51D1" w:rsidP="00041D44">
            <w:pPr>
              <w:rPr>
                <w:color w:val="0070C0"/>
              </w:rPr>
            </w:pPr>
            <w:r w:rsidRPr="00A2685A">
              <w:rPr>
                <w:color w:val="0070C0"/>
              </w:rPr>
              <w:t>Geef voorbeelden van leeractiviteiten die direct een positieve impact hebben op de manier waarop zij hun werk doen (dicteerfunctie bijvoorbeeld).</w:t>
            </w:r>
          </w:p>
        </w:tc>
        <w:tc>
          <w:tcPr>
            <w:tcW w:w="1971" w:type="dxa"/>
          </w:tcPr>
          <w:p w14:paraId="38A592BD" w14:textId="77777777" w:rsidR="001E51D1" w:rsidRPr="00A2685A" w:rsidRDefault="001E51D1" w:rsidP="00041D44">
            <w:pPr>
              <w:rPr>
                <w:color w:val="0070C0"/>
              </w:rPr>
            </w:pPr>
          </w:p>
        </w:tc>
      </w:tr>
      <w:tr w:rsidR="001E51D1" w:rsidRPr="00A2685A" w14:paraId="463B52BF" w14:textId="77777777" w:rsidTr="001E51D1">
        <w:tc>
          <w:tcPr>
            <w:tcW w:w="1984" w:type="dxa"/>
          </w:tcPr>
          <w:p w14:paraId="36C627F2" w14:textId="77777777" w:rsidR="001E51D1" w:rsidRPr="00A2685A" w:rsidRDefault="001E51D1" w:rsidP="00041D44">
            <w:pPr>
              <w:rPr>
                <w:b/>
                <w:color w:val="0070C0"/>
              </w:rPr>
            </w:pPr>
          </w:p>
        </w:tc>
        <w:tc>
          <w:tcPr>
            <w:tcW w:w="1962" w:type="dxa"/>
          </w:tcPr>
          <w:p w14:paraId="6AF73CB0" w14:textId="77777777" w:rsidR="001E51D1" w:rsidRPr="00A2685A" w:rsidRDefault="001E51D1" w:rsidP="00041D44">
            <w:pPr>
              <w:rPr>
                <w:color w:val="0070C0"/>
              </w:rPr>
            </w:pPr>
            <w:r w:rsidRPr="00A2685A">
              <w:rPr>
                <w:color w:val="0070C0"/>
              </w:rPr>
              <w:t xml:space="preserve">Informeer over de mogelijkheden van de campagne waarbij meteen wordt aangegeven dat de tijdsinvestering niet per se hoog is. </w:t>
            </w:r>
          </w:p>
        </w:tc>
        <w:tc>
          <w:tcPr>
            <w:tcW w:w="1970" w:type="dxa"/>
          </w:tcPr>
          <w:p w14:paraId="29E01A9C" w14:textId="77777777" w:rsidR="001E51D1" w:rsidRPr="00A2685A" w:rsidRDefault="001E51D1" w:rsidP="00041D44">
            <w:pPr>
              <w:rPr>
                <w:color w:val="0070C0"/>
              </w:rPr>
            </w:pPr>
            <w:r w:rsidRPr="00A2685A">
              <w:rPr>
                <w:color w:val="0070C0"/>
              </w:rPr>
              <w:t xml:space="preserve">Laat met prikkelende voorbeelden zien hoe digitale (eHealth) toepassingen het leven van cliënten heeft verrijkt. En wat de rol van de begeleider hierin was. </w:t>
            </w:r>
          </w:p>
        </w:tc>
        <w:tc>
          <w:tcPr>
            <w:tcW w:w="1970" w:type="dxa"/>
          </w:tcPr>
          <w:p w14:paraId="15699117" w14:textId="77777777" w:rsidR="001E51D1" w:rsidRPr="00A2685A" w:rsidRDefault="001E51D1" w:rsidP="00041D44">
            <w:pPr>
              <w:rPr>
                <w:color w:val="0070C0"/>
              </w:rPr>
            </w:pPr>
            <w:r w:rsidRPr="00A2685A">
              <w:rPr>
                <w:color w:val="0070C0"/>
              </w:rPr>
              <w:t>Geef voorbeelden van leeractiviteiten die minimale inspanning vereisen, gecombineerd kunnen worden in hun werk of korte tips met grote impact.</w:t>
            </w:r>
          </w:p>
        </w:tc>
        <w:tc>
          <w:tcPr>
            <w:tcW w:w="1971" w:type="dxa"/>
          </w:tcPr>
          <w:p w14:paraId="0DEFDE99" w14:textId="77777777" w:rsidR="001E51D1" w:rsidRPr="00A2685A" w:rsidRDefault="001E51D1" w:rsidP="00041D44">
            <w:pPr>
              <w:rPr>
                <w:color w:val="0070C0"/>
              </w:rPr>
            </w:pPr>
            <w:r w:rsidRPr="00A2685A">
              <w:rPr>
                <w:color w:val="0070C0"/>
              </w:rPr>
              <w:t>- Regionale nieuwsbrieven</w:t>
            </w:r>
            <w:r w:rsidRPr="00A2685A">
              <w:rPr>
                <w:color w:val="0070C0"/>
              </w:rPr>
              <w:br/>
              <w:t xml:space="preserve">- Facebook, </w:t>
            </w:r>
            <w:r w:rsidRPr="00A2685A">
              <w:rPr>
                <w:color w:val="0070C0"/>
              </w:rPr>
              <w:br/>
              <w:t>- Middelen op de werkplek zoals posters, kaartjes, etc.</w:t>
            </w:r>
          </w:p>
        </w:tc>
      </w:tr>
      <w:tr w:rsidR="001E51D1" w:rsidRPr="00A2685A" w14:paraId="14159103" w14:textId="77777777" w:rsidTr="001E51D1">
        <w:tc>
          <w:tcPr>
            <w:tcW w:w="1984" w:type="dxa"/>
          </w:tcPr>
          <w:p w14:paraId="6CE247F2" w14:textId="77777777" w:rsidR="001E51D1" w:rsidRPr="00A2685A" w:rsidRDefault="001E51D1" w:rsidP="00041D44">
            <w:pPr>
              <w:rPr>
                <w:b/>
                <w:color w:val="0070C0"/>
              </w:rPr>
            </w:pPr>
            <w:r w:rsidRPr="00A2685A">
              <w:rPr>
                <w:b/>
                <w:color w:val="0070C0"/>
              </w:rPr>
              <w:t>De aarzelende technologiegebruiker</w:t>
            </w:r>
          </w:p>
        </w:tc>
        <w:tc>
          <w:tcPr>
            <w:tcW w:w="1962" w:type="dxa"/>
          </w:tcPr>
          <w:p w14:paraId="3FEEF198" w14:textId="77777777" w:rsidR="001E51D1" w:rsidRPr="00A2685A" w:rsidRDefault="001E51D1" w:rsidP="00041D44">
            <w:pPr>
              <w:rPr>
                <w:color w:val="0070C0"/>
              </w:rPr>
            </w:pPr>
            <w:r w:rsidRPr="00A2685A">
              <w:rPr>
                <w:color w:val="0070C0"/>
              </w:rPr>
              <w:t>Informeer over de campagne en de mogelijkheden. En dat er juist rekening is gehouden met iedereen die bij de organisatie werkt.</w:t>
            </w:r>
          </w:p>
        </w:tc>
        <w:tc>
          <w:tcPr>
            <w:tcW w:w="1970" w:type="dxa"/>
          </w:tcPr>
          <w:p w14:paraId="4CB73699" w14:textId="77777777" w:rsidR="001E51D1" w:rsidRPr="00A2685A" w:rsidRDefault="001E51D1" w:rsidP="00041D44">
            <w:pPr>
              <w:rPr>
                <w:color w:val="0070C0"/>
              </w:rPr>
            </w:pPr>
            <w:r w:rsidRPr="00A2685A">
              <w:rPr>
                <w:color w:val="0070C0"/>
              </w:rPr>
              <w:t>Boodschappen zijn louter positief en vooral gericht op de impact op de cliënt. Voorbeelden zijn niet te abstract.</w:t>
            </w:r>
          </w:p>
        </w:tc>
        <w:tc>
          <w:tcPr>
            <w:tcW w:w="1970" w:type="dxa"/>
          </w:tcPr>
          <w:p w14:paraId="2BB67861" w14:textId="77777777" w:rsidR="001E51D1" w:rsidRPr="00A2685A" w:rsidRDefault="001E51D1" w:rsidP="00041D44">
            <w:pPr>
              <w:rPr>
                <w:color w:val="0070C0"/>
              </w:rPr>
            </w:pPr>
            <w:r w:rsidRPr="00A2685A">
              <w:rPr>
                <w:color w:val="0070C0"/>
              </w:rPr>
              <w:t xml:space="preserve">Vraag actief of </w:t>
            </w:r>
            <w:proofErr w:type="spellStart"/>
            <w:r w:rsidRPr="00A2685A">
              <w:rPr>
                <w:color w:val="0070C0"/>
              </w:rPr>
              <w:t>digicoaches</w:t>
            </w:r>
            <w:proofErr w:type="spellEnd"/>
            <w:r w:rsidRPr="00A2685A">
              <w:rPr>
                <w:color w:val="0070C0"/>
              </w:rPr>
              <w:t xml:space="preserve"> deze collega’s benaderen. Er is veel winst te behalen als zij direct resultaat boeken met een kleine inspanning. </w:t>
            </w:r>
          </w:p>
        </w:tc>
        <w:tc>
          <w:tcPr>
            <w:tcW w:w="1971" w:type="dxa"/>
          </w:tcPr>
          <w:p w14:paraId="1234F131" w14:textId="77777777" w:rsidR="001E51D1" w:rsidRPr="00A2685A" w:rsidRDefault="001E51D1" w:rsidP="00041D44">
            <w:pPr>
              <w:rPr>
                <w:color w:val="0070C0"/>
              </w:rPr>
            </w:pPr>
            <w:r w:rsidRPr="00A2685A">
              <w:rPr>
                <w:color w:val="0070C0"/>
              </w:rPr>
              <w:t>- Regionale nieuwsbrieven</w:t>
            </w:r>
            <w:r w:rsidRPr="00A2685A">
              <w:rPr>
                <w:color w:val="0070C0"/>
              </w:rPr>
              <w:br/>
              <w:t xml:space="preserve">- Middelen op de werkplek. </w:t>
            </w:r>
            <w:r w:rsidRPr="00A2685A">
              <w:rPr>
                <w:color w:val="0070C0"/>
              </w:rPr>
              <w:br/>
              <w:t xml:space="preserve">- Actief contact met de </w:t>
            </w:r>
            <w:proofErr w:type="spellStart"/>
            <w:r w:rsidRPr="00A2685A">
              <w:rPr>
                <w:color w:val="0070C0"/>
              </w:rPr>
              <w:t>digicoaches</w:t>
            </w:r>
            <w:proofErr w:type="spellEnd"/>
            <w:r w:rsidRPr="00A2685A">
              <w:rPr>
                <w:color w:val="0070C0"/>
              </w:rPr>
              <w:t xml:space="preserve">. </w:t>
            </w:r>
          </w:p>
        </w:tc>
      </w:tr>
      <w:tr w:rsidR="001E51D1" w:rsidRPr="00A2685A" w14:paraId="3BAEC833" w14:textId="77777777" w:rsidTr="001E51D1">
        <w:tc>
          <w:tcPr>
            <w:tcW w:w="1984" w:type="dxa"/>
          </w:tcPr>
          <w:p w14:paraId="1A68DA03" w14:textId="77777777" w:rsidR="001E51D1" w:rsidRPr="00A2685A" w:rsidRDefault="001E51D1" w:rsidP="00041D44">
            <w:pPr>
              <w:rPr>
                <w:b/>
                <w:color w:val="0070C0"/>
              </w:rPr>
            </w:pPr>
          </w:p>
        </w:tc>
        <w:tc>
          <w:tcPr>
            <w:tcW w:w="1962" w:type="dxa"/>
          </w:tcPr>
          <w:p w14:paraId="4380683A" w14:textId="77777777" w:rsidR="001E51D1" w:rsidRPr="00A2685A" w:rsidRDefault="001E51D1" w:rsidP="00041D44">
            <w:pPr>
              <w:rPr>
                <w:color w:val="0070C0"/>
              </w:rPr>
            </w:pPr>
            <w:r w:rsidRPr="00A2685A">
              <w:rPr>
                <w:color w:val="0070C0"/>
              </w:rPr>
              <w:t xml:space="preserve">Informeer over de </w:t>
            </w:r>
            <w:proofErr w:type="spellStart"/>
            <w:r w:rsidRPr="00A2685A">
              <w:rPr>
                <w:color w:val="0070C0"/>
              </w:rPr>
              <w:t>digicoaches</w:t>
            </w:r>
            <w:proofErr w:type="spellEnd"/>
            <w:r w:rsidRPr="00A2685A">
              <w:rPr>
                <w:color w:val="0070C0"/>
              </w:rPr>
              <w:t xml:space="preserve">. En dat ze dus ondersteund kunnen worden in hun dagelijkse bezigheden. </w:t>
            </w:r>
          </w:p>
        </w:tc>
        <w:tc>
          <w:tcPr>
            <w:tcW w:w="1970" w:type="dxa"/>
          </w:tcPr>
          <w:p w14:paraId="302B4952" w14:textId="77777777" w:rsidR="001E51D1" w:rsidRPr="00A2685A" w:rsidRDefault="001E51D1" w:rsidP="00041D44">
            <w:pPr>
              <w:rPr>
                <w:color w:val="0070C0"/>
              </w:rPr>
            </w:pPr>
            <w:r w:rsidRPr="00A2685A">
              <w:rPr>
                <w:color w:val="0070C0"/>
              </w:rPr>
              <w:t xml:space="preserve">Kleine boodschappen. Voorkom lange artikelen en houd berichten persoonlijk. </w:t>
            </w:r>
          </w:p>
        </w:tc>
        <w:tc>
          <w:tcPr>
            <w:tcW w:w="1970" w:type="dxa"/>
          </w:tcPr>
          <w:p w14:paraId="07A896E0" w14:textId="77777777" w:rsidR="001E51D1" w:rsidRPr="00A2685A" w:rsidRDefault="001E51D1" w:rsidP="00041D44">
            <w:pPr>
              <w:rPr>
                <w:color w:val="0070C0"/>
              </w:rPr>
            </w:pPr>
            <w:r w:rsidRPr="00A2685A">
              <w:rPr>
                <w:color w:val="0070C0"/>
              </w:rPr>
              <w:t xml:space="preserve">Aangeven dat er ondersteuning vanuit de manager is. Ze staan niet alleen in dit leerproces. </w:t>
            </w:r>
          </w:p>
        </w:tc>
        <w:tc>
          <w:tcPr>
            <w:tcW w:w="1971" w:type="dxa"/>
          </w:tcPr>
          <w:p w14:paraId="69B0B8CF" w14:textId="77777777" w:rsidR="001E51D1" w:rsidRPr="00A2685A" w:rsidRDefault="001E51D1" w:rsidP="00041D44">
            <w:pPr>
              <w:rPr>
                <w:color w:val="0070C0"/>
              </w:rPr>
            </w:pPr>
          </w:p>
        </w:tc>
      </w:tr>
      <w:tr w:rsidR="001E51D1" w:rsidRPr="00A2685A" w14:paraId="1E5CEB98" w14:textId="77777777" w:rsidTr="001E51D1">
        <w:tc>
          <w:tcPr>
            <w:tcW w:w="1984" w:type="dxa"/>
          </w:tcPr>
          <w:p w14:paraId="3B430EB1" w14:textId="77777777" w:rsidR="001E51D1" w:rsidRPr="00A2685A" w:rsidRDefault="001E51D1" w:rsidP="00041D44">
            <w:pPr>
              <w:rPr>
                <w:b/>
                <w:color w:val="0070C0"/>
              </w:rPr>
            </w:pPr>
            <w:r w:rsidRPr="00A2685A">
              <w:rPr>
                <w:b/>
                <w:color w:val="0070C0"/>
              </w:rPr>
              <w:t>De analoge idealist</w:t>
            </w:r>
          </w:p>
        </w:tc>
        <w:tc>
          <w:tcPr>
            <w:tcW w:w="1962" w:type="dxa"/>
          </w:tcPr>
          <w:p w14:paraId="16975EB1" w14:textId="77777777" w:rsidR="001E51D1" w:rsidRPr="00A2685A" w:rsidRDefault="001E51D1" w:rsidP="00041D44">
            <w:pPr>
              <w:rPr>
                <w:color w:val="0070C0"/>
              </w:rPr>
            </w:pPr>
            <w:r w:rsidRPr="00A2685A">
              <w:rPr>
                <w:color w:val="0070C0"/>
              </w:rPr>
              <w:t>Ook al weet deze doelgroep van de campagne af, dit zal weinig effect hebben. Investeren dus vooral in de houding!</w:t>
            </w:r>
          </w:p>
        </w:tc>
        <w:tc>
          <w:tcPr>
            <w:tcW w:w="1970" w:type="dxa"/>
          </w:tcPr>
          <w:p w14:paraId="48185D3B" w14:textId="77777777" w:rsidR="001E51D1" w:rsidRPr="00A2685A" w:rsidRDefault="001E51D1" w:rsidP="00041D44">
            <w:pPr>
              <w:rPr>
                <w:color w:val="0070C0"/>
              </w:rPr>
            </w:pPr>
            <w:r w:rsidRPr="00A2685A">
              <w:rPr>
                <w:color w:val="0070C0"/>
              </w:rPr>
              <w:t xml:space="preserve">Vooral succesverhalen voorbij laten komen. Van cliënten die dankzij digitale middelen veel bereikt hebben. Expliciet de rol van de medewerkers noemen. </w:t>
            </w:r>
          </w:p>
        </w:tc>
        <w:tc>
          <w:tcPr>
            <w:tcW w:w="1970" w:type="dxa"/>
          </w:tcPr>
          <w:p w14:paraId="69BD6B5C" w14:textId="77777777" w:rsidR="001E51D1" w:rsidRPr="00A2685A" w:rsidRDefault="001E51D1" w:rsidP="00041D44">
            <w:pPr>
              <w:rPr>
                <w:color w:val="0070C0"/>
              </w:rPr>
            </w:pPr>
            <w:r w:rsidRPr="00A2685A">
              <w:rPr>
                <w:color w:val="0070C0"/>
              </w:rPr>
              <w:t xml:space="preserve">Quick </w:t>
            </w:r>
            <w:proofErr w:type="spellStart"/>
            <w:r w:rsidRPr="00A2685A">
              <w:rPr>
                <w:color w:val="0070C0"/>
              </w:rPr>
              <w:t>wins</w:t>
            </w:r>
            <w:proofErr w:type="spellEnd"/>
            <w:r w:rsidRPr="00A2685A">
              <w:rPr>
                <w:color w:val="0070C0"/>
              </w:rPr>
              <w:t xml:space="preserve"> onder de aandacht brengen. Niet meteen de grote leeractiviteiten benoemen maar begin klein. Eigenlijk met iets dat niet eens digitaal voelt. </w:t>
            </w:r>
          </w:p>
        </w:tc>
        <w:tc>
          <w:tcPr>
            <w:tcW w:w="1971" w:type="dxa"/>
          </w:tcPr>
          <w:p w14:paraId="22CC9AD7" w14:textId="77777777" w:rsidR="001E51D1" w:rsidRPr="00A2685A" w:rsidRDefault="001E51D1" w:rsidP="00041D44">
            <w:pPr>
              <w:rPr>
                <w:color w:val="0070C0"/>
              </w:rPr>
            </w:pPr>
            <w:r w:rsidRPr="00A2685A">
              <w:rPr>
                <w:color w:val="0070C0"/>
              </w:rPr>
              <w:t>- Regionale nieuwsbrieven</w:t>
            </w:r>
            <w:r w:rsidRPr="00A2685A">
              <w:rPr>
                <w:color w:val="0070C0"/>
              </w:rPr>
              <w:br/>
              <w:t>- Informatie via de manager</w:t>
            </w:r>
            <w:r w:rsidRPr="00A2685A">
              <w:rPr>
                <w:color w:val="0070C0"/>
              </w:rPr>
              <w:br/>
              <w:t xml:space="preserve">- Informatie op de werkplek. </w:t>
            </w:r>
          </w:p>
        </w:tc>
      </w:tr>
    </w:tbl>
    <w:p w14:paraId="6DC6F69D" w14:textId="77777777" w:rsidR="001E51D1" w:rsidRDefault="001E51D1" w:rsidP="001E51D1"/>
    <w:p w14:paraId="04EFE16C" w14:textId="77777777" w:rsidR="0077727F" w:rsidRPr="0077727F" w:rsidRDefault="0077727F" w:rsidP="0077727F">
      <w:pPr>
        <w:pStyle w:val="Kop1"/>
        <w:rPr>
          <w:rFonts w:eastAsia="Times New Roman"/>
          <w:sz w:val="24"/>
          <w:szCs w:val="24"/>
          <w:lang w:eastAsia="nl-NL"/>
        </w:rPr>
      </w:pPr>
      <w:r w:rsidRPr="0077727F">
        <w:rPr>
          <w:rFonts w:eastAsia="Times New Roman"/>
          <w:lang w:eastAsia="nl-NL"/>
        </w:rPr>
        <w:t>Kernboodschappen</w:t>
      </w:r>
    </w:p>
    <w:p w14:paraId="01A78D6F" w14:textId="77777777" w:rsidR="0077727F" w:rsidRPr="0077727F" w:rsidRDefault="0077727F" w:rsidP="0077727F">
      <w:pPr>
        <w:pStyle w:val="Geenafstand"/>
        <w:rPr>
          <w:u w:val="single"/>
          <w:lang w:eastAsia="nl-NL"/>
        </w:rPr>
      </w:pPr>
      <w:r w:rsidRPr="0077727F">
        <w:rPr>
          <w:u w:val="single"/>
          <w:lang w:eastAsia="nl-NL"/>
        </w:rPr>
        <w:t>Zorgmedewerkers</w:t>
      </w:r>
    </w:p>
    <w:p w14:paraId="13E97A59" w14:textId="77777777" w:rsidR="0077727F" w:rsidRPr="0077727F" w:rsidRDefault="0077727F" w:rsidP="0077727F">
      <w:pPr>
        <w:pStyle w:val="Geenafstand"/>
        <w:numPr>
          <w:ilvl w:val="0"/>
          <w:numId w:val="10"/>
        </w:numPr>
        <w:rPr>
          <w:lang w:eastAsia="nl-NL"/>
        </w:rPr>
      </w:pPr>
      <w:r w:rsidRPr="0077727F">
        <w:rPr>
          <w:lang w:eastAsia="nl-NL"/>
        </w:rPr>
        <w:t>Je krijgt meer tijd voor de cliënt als je je digitale vaardigheden vergroot.</w:t>
      </w:r>
    </w:p>
    <w:p w14:paraId="597F242E" w14:textId="77777777" w:rsidR="0077727F" w:rsidRDefault="0077727F" w:rsidP="0077727F">
      <w:pPr>
        <w:pStyle w:val="Geenafstand"/>
        <w:numPr>
          <w:ilvl w:val="0"/>
          <w:numId w:val="10"/>
        </w:numPr>
        <w:rPr>
          <w:lang w:eastAsia="nl-NL"/>
        </w:rPr>
      </w:pPr>
      <w:r w:rsidRPr="0077727F">
        <w:rPr>
          <w:lang w:eastAsia="nl-NL"/>
        </w:rPr>
        <w:t>Je werkt prettiger en sneller als je handig bent met de computer en digitale middelen</w:t>
      </w:r>
      <w:r w:rsidR="009C149E">
        <w:rPr>
          <w:lang w:eastAsia="nl-NL"/>
        </w:rPr>
        <w:t>.</w:t>
      </w:r>
    </w:p>
    <w:p w14:paraId="158B128A" w14:textId="77777777" w:rsidR="006C77CB" w:rsidRPr="0077727F" w:rsidRDefault="006C77CB" w:rsidP="006C77CB">
      <w:pPr>
        <w:pStyle w:val="Geenafstand"/>
        <w:numPr>
          <w:ilvl w:val="0"/>
          <w:numId w:val="10"/>
        </w:numPr>
        <w:rPr>
          <w:lang w:eastAsia="nl-NL"/>
        </w:rPr>
      </w:pPr>
      <w:r w:rsidRPr="0077727F">
        <w:rPr>
          <w:lang w:eastAsia="nl-NL"/>
        </w:rPr>
        <w:t>De kwalitei</w:t>
      </w:r>
      <w:r>
        <w:rPr>
          <w:lang w:eastAsia="nl-NL"/>
        </w:rPr>
        <w:t>t van zorg verbetert</w:t>
      </w:r>
      <w:r w:rsidRPr="0077727F">
        <w:rPr>
          <w:lang w:eastAsia="nl-NL"/>
        </w:rPr>
        <w:t xml:space="preserve"> als medewerkers digitale middelen en zorgtechnologie</w:t>
      </w:r>
      <w:r>
        <w:rPr>
          <w:lang w:eastAsia="nl-NL"/>
        </w:rPr>
        <w:t xml:space="preserve"> beter gebruiken</w:t>
      </w:r>
      <w:r w:rsidRPr="0077727F">
        <w:rPr>
          <w:lang w:eastAsia="nl-NL"/>
        </w:rPr>
        <w:t>.</w:t>
      </w:r>
    </w:p>
    <w:p w14:paraId="7D9BE26E" w14:textId="77777777" w:rsidR="0077727F" w:rsidRPr="0077727F" w:rsidRDefault="0077727F" w:rsidP="0077727F">
      <w:pPr>
        <w:pStyle w:val="Geenafstand"/>
        <w:numPr>
          <w:ilvl w:val="0"/>
          <w:numId w:val="10"/>
        </w:numPr>
        <w:rPr>
          <w:lang w:eastAsia="nl-NL"/>
        </w:rPr>
      </w:pPr>
      <w:r w:rsidRPr="0077727F">
        <w:rPr>
          <w:lang w:eastAsia="nl-NL"/>
        </w:rPr>
        <w:t>Technologie hoort bij de zorg van nu en de zorg van de toekomst</w:t>
      </w:r>
      <w:r w:rsidR="009C149E">
        <w:rPr>
          <w:lang w:eastAsia="nl-NL"/>
        </w:rPr>
        <w:t>.</w:t>
      </w:r>
    </w:p>
    <w:p w14:paraId="604AA17A" w14:textId="77777777" w:rsidR="0077727F" w:rsidRPr="0077727F" w:rsidRDefault="0077727F" w:rsidP="0077727F">
      <w:pPr>
        <w:pStyle w:val="Geenafstand"/>
        <w:numPr>
          <w:ilvl w:val="0"/>
          <w:numId w:val="10"/>
        </w:numPr>
        <w:rPr>
          <w:lang w:eastAsia="nl-NL"/>
        </w:rPr>
      </w:pPr>
      <w:r w:rsidRPr="0077727F">
        <w:rPr>
          <w:lang w:eastAsia="nl-NL"/>
        </w:rPr>
        <w:t>Samen werken aan je digitale vaardigheden is leuk, help elkaar</w:t>
      </w:r>
      <w:r w:rsidR="009779C7">
        <w:rPr>
          <w:lang w:eastAsia="nl-NL"/>
        </w:rPr>
        <w:t>.</w:t>
      </w:r>
    </w:p>
    <w:p w14:paraId="2A21A78E" w14:textId="77777777" w:rsidR="0077727F" w:rsidRDefault="0077727F" w:rsidP="0077727F">
      <w:pPr>
        <w:pStyle w:val="Geenafstand"/>
        <w:rPr>
          <w:u w:val="single"/>
          <w:lang w:eastAsia="nl-NL"/>
        </w:rPr>
      </w:pPr>
    </w:p>
    <w:p w14:paraId="6E569AA7" w14:textId="77777777" w:rsidR="006C77CB" w:rsidRDefault="006C77CB" w:rsidP="0077727F">
      <w:pPr>
        <w:pStyle w:val="Geenafstand"/>
        <w:rPr>
          <w:u w:val="single"/>
          <w:lang w:eastAsia="nl-NL"/>
        </w:rPr>
      </w:pPr>
    </w:p>
    <w:p w14:paraId="0B77EE3C" w14:textId="77777777" w:rsidR="006C77CB" w:rsidRDefault="006C77CB" w:rsidP="0077727F">
      <w:pPr>
        <w:pStyle w:val="Geenafstand"/>
        <w:rPr>
          <w:u w:val="single"/>
          <w:lang w:eastAsia="nl-NL"/>
        </w:rPr>
      </w:pPr>
    </w:p>
    <w:p w14:paraId="6825AB14" w14:textId="77777777" w:rsidR="0077727F" w:rsidRPr="0077727F" w:rsidRDefault="0077727F" w:rsidP="0077727F">
      <w:pPr>
        <w:pStyle w:val="Geenafstand"/>
        <w:rPr>
          <w:u w:val="single"/>
          <w:lang w:eastAsia="nl-NL"/>
        </w:rPr>
      </w:pPr>
      <w:r w:rsidRPr="0077727F">
        <w:rPr>
          <w:u w:val="single"/>
          <w:lang w:eastAsia="nl-NL"/>
        </w:rPr>
        <w:lastRenderedPageBreak/>
        <w:t>Management</w:t>
      </w:r>
    </w:p>
    <w:p w14:paraId="0BDD0F91" w14:textId="77777777" w:rsidR="006C77CB" w:rsidRDefault="006C77CB" w:rsidP="006C77CB">
      <w:pPr>
        <w:pStyle w:val="Geenafstand"/>
        <w:numPr>
          <w:ilvl w:val="0"/>
          <w:numId w:val="11"/>
        </w:numPr>
      </w:pPr>
      <w:r w:rsidRPr="0077727F">
        <w:t xml:space="preserve">Een digitaal vaardige medewerker heeft minder stress, meer zelfvertrouwen en meer plezier in zijn/ haar werk. </w:t>
      </w:r>
    </w:p>
    <w:p w14:paraId="08211CD3" w14:textId="77777777" w:rsidR="0077727F" w:rsidRPr="0077727F" w:rsidRDefault="0077727F" w:rsidP="0077727F">
      <w:pPr>
        <w:pStyle w:val="Geenafstand"/>
        <w:numPr>
          <w:ilvl w:val="0"/>
          <w:numId w:val="11"/>
        </w:numPr>
      </w:pPr>
      <w:r w:rsidRPr="0077727F">
        <w:t>Het vergroten van digitale vaardigheden levert naast betere kwaliteit van zorg ook een tijdsbesparing op</w:t>
      </w:r>
      <w:r w:rsidR="009C149E">
        <w:t>.</w:t>
      </w:r>
    </w:p>
    <w:p w14:paraId="795B761C" w14:textId="6048DD9A" w:rsidR="0077727F" w:rsidRPr="0077727F" w:rsidRDefault="0077727F" w:rsidP="0077727F">
      <w:pPr>
        <w:pStyle w:val="Geenafstand"/>
        <w:numPr>
          <w:ilvl w:val="0"/>
          <w:numId w:val="11"/>
        </w:numPr>
      </w:pPr>
      <w:r w:rsidRPr="0077727F">
        <w:t xml:space="preserve">Door het vergroten van de vaardigheden van medewerkers loopt de implementatie van </w:t>
      </w:r>
      <w:proofErr w:type="spellStart"/>
      <w:r w:rsidRPr="0077727F">
        <w:t>e</w:t>
      </w:r>
      <w:r w:rsidR="008E5CCB">
        <w:t>-h</w:t>
      </w:r>
      <w:r w:rsidRPr="0077727F">
        <w:t>ealth</w:t>
      </w:r>
      <w:proofErr w:type="spellEnd"/>
      <w:r w:rsidRPr="0077727F">
        <w:t xml:space="preserve"> en nieuwe applicaties beter</w:t>
      </w:r>
      <w:r w:rsidR="009C149E">
        <w:t>.</w:t>
      </w:r>
    </w:p>
    <w:p w14:paraId="52F9AF8F" w14:textId="77777777" w:rsidR="004D2BEE" w:rsidRPr="0077727F" w:rsidRDefault="004D2BEE" w:rsidP="0077727F">
      <w:pPr>
        <w:pStyle w:val="Geenafstand"/>
        <w:numPr>
          <w:ilvl w:val="0"/>
          <w:numId w:val="11"/>
        </w:numPr>
      </w:pPr>
      <w:r>
        <w:t>Iedereen kan een stapje digitaal vaardiger worden. Digitale vaardigheden zijn in elke functie belangrijk.</w:t>
      </w:r>
    </w:p>
    <w:p w14:paraId="4FD0D46B" w14:textId="77777777" w:rsidR="0077727F" w:rsidRPr="0077727F" w:rsidRDefault="0077727F" w:rsidP="0077727F">
      <w:pPr>
        <w:pStyle w:val="Geenafstand"/>
      </w:pPr>
    </w:p>
    <w:p w14:paraId="1971F40D" w14:textId="4F9A516B" w:rsidR="006D5173" w:rsidRDefault="00840DCD" w:rsidP="001E51D1">
      <w:pPr>
        <w:rPr>
          <w:rStyle w:val="lrzxr"/>
        </w:rPr>
      </w:pPr>
      <w:bookmarkStart w:id="6" w:name="_Toc536626486"/>
      <w:r>
        <w:rPr>
          <w:rStyle w:val="Kop1Char"/>
        </w:rPr>
        <w:t>6</w:t>
      </w:r>
      <w:r w:rsidR="006D78B6">
        <w:rPr>
          <w:rStyle w:val="Kop1Char"/>
        </w:rPr>
        <w:t>.</w:t>
      </w:r>
      <w:r w:rsidR="001E51D1" w:rsidRPr="009D1841">
        <w:rPr>
          <w:rStyle w:val="Kop1Char"/>
        </w:rPr>
        <w:t xml:space="preserve"> Planning</w:t>
      </w:r>
      <w:bookmarkEnd w:id="6"/>
      <w:r w:rsidR="001E51D1" w:rsidRPr="009D1841">
        <w:rPr>
          <w:rStyle w:val="Kop1Char"/>
        </w:rPr>
        <w:br/>
      </w:r>
      <w:r w:rsidR="00656074">
        <w:rPr>
          <w:rStyle w:val="lrzxr"/>
        </w:rPr>
        <w:t>In de</w:t>
      </w:r>
      <w:r w:rsidR="006D5173" w:rsidRPr="006D5173">
        <w:rPr>
          <w:rStyle w:val="lrzxr"/>
        </w:rPr>
        <w:t xml:space="preserve"> communicatie zijn er drie fases </w:t>
      </w:r>
      <w:r w:rsidR="006D5173">
        <w:rPr>
          <w:rStyle w:val="lrzxr"/>
        </w:rPr>
        <w:t>te onderscheiden in dit project:</w:t>
      </w:r>
    </w:p>
    <w:p w14:paraId="7096D9C0" w14:textId="72157C05" w:rsidR="00D630AA" w:rsidRDefault="00656074" w:rsidP="001E51D1">
      <w:r>
        <w:rPr>
          <w:rStyle w:val="lrzxr"/>
          <w:u w:val="single"/>
        </w:rPr>
        <w:t xml:space="preserve">1. </w:t>
      </w:r>
      <w:r w:rsidR="001E51D1" w:rsidRPr="009B4342">
        <w:rPr>
          <w:rStyle w:val="lrzxr"/>
          <w:u w:val="single"/>
        </w:rPr>
        <w:t>Start van de campagne</w:t>
      </w:r>
      <w:r w:rsidR="001E51D1" w:rsidRPr="00A2685A">
        <w:rPr>
          <w:rStyle w:val="lrzxr"/>
        </w:rPr>
        <w:t xml:space="preserve">: </w:t>
      </w:r>
      <w:r w:rsidR="0061733E" w:rsidRPr="0061733E">
        <w:rPr>
          <w:rStyle w:val="lrzxr"/>
          <w:i/>
          <w:color w:val="0070C0"/>
        </w:rPr>
        <w:t>&lt;vul datum in&gt;</w:t>
      </w:r>
      <w:r w:rsidR="006D5173">
        <w:rPr>
          <w:rStyle w:val="lrzxr"/>
        </w:rPr>
        <w:br/>
      </w:r>
      <w:r w:rsidR="006D5173">
        <w:t>W</w:t>
      </w:r>
      <w:r w:rsidR="001E51D1">
        <w:t>e beginnen met</w:t>
      </w:r>
      <w:r w:rsidR="00330121">
        <w:t xml:space="preserve"> een actie om de start van dit project </w:t>
      </w:r>
      <w:r w:rsidR="004C6A7B">
        <w:t xml:space="preserve">duidelijk </w:t>
      </w:r>
      <w:r w:rsidR="00330121">
        <w:t>te markeren.</w:t>
      </w:r>
      <w:r w:rsidR="004C6A7B">
        <w:t xml:space="preserve"> </w:t>
      </w:r>
    </w:p>
    <w:p w14:paraId="245198FE" w14:textId="434864BF" w:rsidR="00656074" w:rsidRDefault="00D630AA" w:rsidP="001E51D1">
      <w:pPr>
        <w:rPr>
          <w:i/>
          <w:color w:val="0070C0"/>
        </w:rPr>
      </w:pPr>
      <w:r w:rsidRPr="00D630AA">
        <w:rPr>
          <w:i/>
          <w:color w:val="0070C0"/>
        </w:rPr>
        <w:t>&lt;</w:t>
      </w:r>
      <w:r w:rsidR="004C6A7B" w:rsidRPr="00D630AA">
        <w:rPr>
          <w:i/>
          <w:color w:val="0070C0"/>
        </w:rPr>
        <w:t>Hierbij kunnen tegelijkertijd verschillende middelen worden ingezet, variërend van een bijeenkomst of brief van de bestuurder, posters, filmpjes en berichten op intranet tot een 1</w:t>
      </w:r>
      <w:r w:rsidR="00AA531A">
        <w:rPr>
          <w:i/>
          <w:color w:val="0070C0"/>
        </w:rPr>
        <w:t>-</w:t>
      </w:r>
      <w:r w:rsidR="004C6A7B" w:rsidRPr="00D630AA">
        <w:rPr>
          <w:i/>
          <w:color w:val="0070C0"/>
        </w:rPr>
        <w:t>aprilgrap.</w:t>
      </w:r>
      <w:r w:rsidRPr="00D630AA">
        <w:rPr>
          <w:i/>
          <w:color w:val="0070C0"/>
        </w:rPr>
        <w:t xml:space="preserve"> B</w:t>
      </w:r>
      <w:r w:rsidR="006D5173" w:rsidRPr="00D630AA">
        <w:rPr>
          <w:i/>
          <w:color w:val="0070C0"/>
        </w:rPr>
        <w:t>enoem de activiteiten die van toepassing zijn</w:t>
      </w:r>
      <w:r w:rsidRPr="00D630AA">
        <w:rPr>
          <w:i/>
          <w:color w:val="0070C0"/>
        </w:rPr>
        <w:t xml:space="preserve"> in jouw organisatie&gt;</w:t>
      </w:r>
    </w:p>
    <w:p w14:paraId="4B4DD1A5" w14:textId="77777777" w:rsidR="00656074" w:rsidRPr="006D5173" w:rsidRDefault="00656074" w:rsidP="001E51D1">
      <w:pPr>
        <w:rPr>
          <w:i/>
          <w:color w:val="0070C0"/>
        </w:rPr>
      </w:pPr>
    </w:p>
    <w:p w14:paraId="4CB6B13F" w14:textId="1E16F72F" w:rsidR="009B4342" w:rsidRDefault="00656074" w:rsidP="001E51D1">
      <w:pPr>
        <w:rPr>
          <w:u w:val="single"/>
        </w:rPr>
      </w:pPr>
      <w:r>
        <w:rPr>
          <w:u w:val="single"/>
        </w:rPr>
        <w:t xml:space="preserve">2. </w:t>
      </w:r>
      <w:r w:rsidR="009B4342">
        <w:rPr>
          <w:u w:val="single"/>
        </w:rPr>
        <w:t>Gedurende de looptijd van het project</w:t>
      </w:r>
      <w:r w:rsidR="009C149E">
        <w:rPr>
          <w:u w:val="single"/>
        </w:rPr>
        <w:t xml:space="preserve"> </w:t>
      </w:r>
    </w:p>
    <w:p w14:paraId="17BAA2F8" w14:textId="4249D359" w:rsidR="009B4342" w:rsidRDefault="004C6A7B" w:rsidP="009B4342">
      <w:pPr>
        <w:pStyle w:val="Lijstalinea"/>
        <w:numPr>
          <w:ilvl w:val="0"/>
          <w:numId w:val="5"/>
        </w:numPr>
      </w:pPr>
      <w:r>
        <w:t>Communicatief begeleiden van de verschillende acties uit het projectplan, zoals de zelf</w:t>
      </w:r>
      <w:r w:rsidR="0076144E">
        <w:t>test</w:t>
      </w:r>
      <w:r>
        <w:t xml:space="preserve"> en de rol van de </w:t>
      </w:r>
      <w:proofErr w:type="spellStart"/>
      <w:r>
        <w:t>digicoach</w:t>
      </w:r>
      <w:proofErr w:type="spellEnd"/>
      <w:r>
        <w:t>.</w:t>
      </w:r>
      <w:r w:rsidR="009B4342">
        <w:t xml:space="preserve"> </w:t>
      </w:r>
    </w:p>
    <w:p w14:paraId="6E0AB8D7" w14:textId="2071EEDF" w:rsidR="00E34B78" w:rsidRDefault="004C6A7B" w:rsidP="00A71E00">
      <w:pPr>
        <w:pStyle w:val="Lijstalinea"/>
        <w:numPr>
          <w:ilvl w:val="0"/>
          <w:numId w:val="5"/>
        </w:numPr>
      </w:pPr>
      <w:r>
        <w:t xml:space="preserve">Waar mogelijk de communicatie specifiek </w:t>
      </w:r>
      <w:r w:rsidR="007C7B33">
        <w:t>richten op</w:t>
      </w:r>
      <w:r w:rsidR="00E34B78">
        <w:t xml:space="preserve"> de digitale starters of de digitale deskundigen</w:t>
      </w:r>
      <w:r w:rsidR="007C7B33">
        <w:t>.</w:t>
      </w:r>
      <w:r w:rsidR="00E34B78">
        <w:t xml:space="preserve"> </w:t>
      </w:r>
      <w:r w:rsidR="009B4342">
        <w:t>Zodat zij</w:t>
      </w:r>
      <w:r w:rsidR="00E34B78">
        <w:t xml:space="preserve"> worden opgeroepen om ofwel </w:t>
      </w:r>
      <w:r w:rsidR="009C149E">
        <w:t>hulp te vragen of het te bieden.</w:t>
      </w:r>
      <w:r w:rsidR="00E34B78">
        <w:t xml:space="preserve"> </w:t>
      </w:r>
    </w:p>
    <w:p w14:paraId="7EF3A93F" w14:textId="77777777" w:rsidR="007C7B33" w:rsidRDefault="001E51D1" w:rsidP="00A71E00">
      <w:pPr>
        <w:pStyle w:val="Lijstalinea"/>
        <w:numPr>
          <w:ilvl w:val="0"/>
          <w:numId w:val="5"/>
        </w:numPr>
      </w:pPr>
      <w:r>
        <w:t xml:space="preserve">We </w:t>
      </w:r>
      <w:r w:rsidR="009B4342">
        <w:t>benutten de verschillende communicatiemiddel</w:t>
      </w:r>
      <w:r w:rsidR="009B4342" w:rsidRPr="00432458">
        <w:t xml:space="preserve">en uit onze </w:t>
      </w:r>
      <w:r w:rsidR="009B4342">
        <w:t xml:space="preserve">organisatie naast elkaar </w:t>
      </w:r>
    </w:p>
    <w:p w14:paraId="2C620B84" w14:textId="3441103C" w:rsidR="001E51D1" w:rsidRPr="001E55D5" w:rsidRDefault="009B4342" w:rsidP="007C7B33">
      <w:pPr>
        <w:pStyle w:val="Lijstalinea"/>
        <w:ind w:left="360"/>
      </w:pPr>
      <w:r w:rsidRPr="00E34B78">
        <w:rPr>
          <w:i/>
          <w:color w:val="0070C0"/>
        </w:rPr>
        <w:t xml:space="preserve">&lt; </w:t>
      </w:r>
      <w:r w:rsidR="00323563">
        <w:rPr>
          <w:i/>
          <w:color w:val="0070C0"/>
        </w:rPr>
        <w:t xml:space="preserve">bijv. </w:t>
      </w:r>
      <w:r w:rsidRPr="00E34B78">
        <w:rPr>
          <w:i/>
          <w:color w:val="0070C0"/>
        </w:rPr>
        <w:t>regelmatig in nieuwsbrieven en overleggen het project onder de aandacht brengen / succesverhalen op intranet delen /linken naar de website van digitaal vaardig voor achtergrondinformatie/etc.&gt;</w:t>
      </w:r>
      <w:r w:rsidRPr="00E34B78">
        <w:rPr>
          <w:color w:val="0070C0"/>
        </w:rPr>
        <w:t xml:space="preserve"> </w:t>
      </w:r>
    </w:p>
    <w:p w14:paraId="486080B9" w14:textId="5D4C20CE" w:rsidR="0094701F" w:rsidRDefault="00432458" w:rsidP="0094701F">
      <w:pPr>
        <w:pStyle w:val="Lijstalinea"/>
        <w:numPr>
          <w:ilvl w:val="0"/>
          <w:numId w:val="5"/>
        </w:numPr>
      </w:pPr>
      <w:r w:rsidRPr="00432458">
        <w:t>Storytelling</w:t>
      </w:r>
      <w:r w:rsidR="00233100">
        <w:t>:</w:t>
      </w:r>
      <w:r>
        <w:t xml:space="preserve"> persoonlijke verhalen </w:t>
      </w:r>
      <w:r w:rsidR="00323563">
        <w:t xml:space="preserve">delen </w:t>
      </w:r>
      <w:r>
        <w:t xml:space="preserve">van medewerkers </w:t>
      </w:r>
      <w:r w:rsidR="00323563">
        <w:t xml:space="preserve">over </w:t>
      </w:r>
      <w:r w:rsidR="00377E67">
        <w:t xml:space="preserve">de </w:t>
      </w:r>
      <w:r>
        <w:t>positieve effecten</w:t>
      </w:r>
      <w:r w:rsidR="00377E67">
        <w:t xml:space="preserve"> van betere digitale vaardigheden</w:t>
      </w:r>
      <w:r>
        <w:t xml:space="preserve"> voor medewerkers en/of </w:t>
      </w:r>
      <w:r w:rsidR="00233100">
        <w:t>cliënten</w:t>
      </w:r>
      <w:r w:rsidR="00377E67">
        <w:t xml:space="preserve"> </w:t>
      </w:r>
    </w:p>
    <w:p w14:paraId="415858CC" w14:textId="193F84A3" w:rsidR="003730A3" w:rsidRDefault="0094701F" w:rsidP="00700327">
      <w:pPr>
        <w:pStyle w:val="Lijstalinea"/>
        <w:numPr>
          <w:ilvl w:val="0"/>
          <w:numId w:val="5"/>
        </w:numPr>
      </w:pPr>
      <w:r>
        <w:t xml:space="preserve">Er </w:t>
      </w:r>
      <w:r w:rsidR="009C149E">
        <w:t>worden inspirerende activiteiten of acties georganiseerd zoals</w:t>
      </w:r>
    </w:p>
    <w:p w14:paraId="59DDA7A8" w14:textId="77F36C9D" w:rsidR="00762BB6" w:rsidRDefault="009C149E" w:rsidP="003730A3">
      <w:pPr>
        <w:pStyle w:val="Lijstalinea"/>
        <w:ind w:left="360"/>
        <w:rPr>
          <w:i/>
          <w:color w:val="0070C0"/>
        </w:rPr>
      </w:pPr>
      <w:r>
        <w:t xml:space="preserve"> </w:t>
      </w:r>
      <w:r w:rsidRPr="0094701F">
        <w:rPr>
          <w:i/>
          <w:color w:val="0070C0"/>
        </w:rPr>
        <w:t>&lt;</w:t>
      </w:r>
      <w:r w:rsidR="00762BB6">
        <w:rPr>
          <w:i/>
          <w:color w:val="0070C0"/>
        </w:rPr>
        <w:t xml:space="preserve">een aantal </w:t>
      </w:r>
      <w:r w:rsidR="00700327">
        <w:rPr>
          <w:i/>
          <w:color w:val="0070C0"/>
        </w:rPr>
        <w:t>voorbeelden van mogelijke activiteiten</w:t>
      </w:r>
      <w:r w:rsidR="00762BB6">
        <w:rPr>
          <w:i/>
          <w:color w:val="0070C0"/>
        </w:rPr>
        <w:t xml:space="preserve">: </w:t>
      </w:r>
    </w:p>
    <w:p w14:paraId="6BE76AA5" w14:textId="4CCEA6ED" w:rsidR="00762BB6" w:rsidRDefault="006C77CB" w:rsidP="00762BB6">
      <w:pPr>
        <w:pStyle w:val="Lijstalinea"/>
        <w:numPr>
          <w:ilvl w:val="0"/>
          <w:numId w:val="12"/>
        </w:numPr>
        <w:rPr>
          <w:i/>
          <w:color w:val="0070C0"/>
        </w:rPr>
      </w:pPr>
      <w:r>
        <w:rPr>
          <w:i/>
          <w:color w:val="0070C0"/>
        </w:rPr>
        <w:t>L</w:t>
      </w:r>
      <w:r w:rsidR="009C149E" w:rsidRPr="0094701F">
        <w:rPr>
          <w:i/>
          <w:color w:val="0070C0"/>
        </w:rPr>
        <w:t>unchspeeddates</w:t>
      </w:r>
      <w:r w:rsidR="00762BB6">
        <w:rPr>
          <w:i/>
          <w:color w:val="0070C0"/>
        </w:rPr>
        <w:t xml:space="preserve"> met </w:t>
      </w:r>
      <w:proofErr w:type="spellStart"/>
      <w:r w:rsidR="00762BB6">
        <w:rPr>
          <w:i/>
          <w:color w:val="0070C0"/>
        </w:rPr>
        <w:t>digicoaches</w:t>
      </w:r>
      <w:proofErr w:type="spellEnd"/>
    </w:p>
    <w:p w14:paraId="15F352A0" w14:textId="2EE6B05C" w:rsidR="00762BB6" w:rsidRDefault="006C77CB" w:rsidP="00762BB6">
      <w:pPr>
        <w:pStyle w:val="Lijstalinea"/>
        <w:numPr>
          <w:ilvl w:val="0"/>
          <w:numId w:val="12"/>
        </w:numPr>
        <w:rPr>
          <w:i/>
          <w:color w:val="0070C0"/>
        </w:rPr>
      </w:pPr>
      <w:r>
        <w:rPr>
          <w:i/>
          <w:color w:val="0070C0"/>
        </w:rPr>
        <w:t>T</w:t>
      </w:r>
      <w:r w:rsidRPr="0094701F">
        <w:rPr>
          <w:i/>
          <w:color w:val="0070C0"/>
        </w:rPr>
        <w:t xml:space="preserve">raining </w:t>
      </w:r>
      <w:r w:rsidR="009C149E" w:rsidRPr="0094701F">
        <w:rPr>
          <w:i/>
          <w:color w:val="0070C0"/>
        </w:rPr>
        <w:t>tijdens de pauze</w:t>
      </w:r>
    </w:p>
    <w:p w14:paraId="7AF0101E" w14:textId="6308803A" w:rsidR="00762BB6" w:rsidRDefault="006C77CB" w:rsidP="00762BB6">
      <w:pPr>
        <w:pStyle w:val="Lijstalinea"/>
        <w:numPr>
          <w:ilvl w:val="0"/>
          <w:numId w:val="12"/>
        </w:numPr>
        <w:rPr>
          <w:i/>
          <w:color w:val="0070C0"/>
        </w:rPr>
      </w:pPr>
      <w:proofErr w:type="spellStart"/>
      <w:r>
        <w:rPr>
          <w:i/>
          <w:color w:val="0070C0"/>
        </w:rPr>
        <w:t>D</w:t>
      </w:r>
      <w:r w:rsidR="009C149E" w:rsidRPr="0094701F">
        <w:rPr>
          <w:i/>
          <w:color w:val="0070C0"/>
        </w:rPr>
        <w:t>igi</w:t>
      </w:r>
      <w:proofErr w:type="spellEnd"/>
      <w:r w:rsidR="009C149E" w:rsidRPr="0094701F">
        <w:rPr>
          <w:i/>
          <w:color w:val="0070C0"/>
        </w:rPr>
        <w:t>-held van de maand verkiezing</w:t>
      </w:r>
    </w:p>
    <w:p w14:paraId="39E05DA5" w14:textId="582C23DC" w:rsidR="00762BB6" w:rsidRDefault="006C77CB" w:rsidP="00762BB6">
      <w:pPr>
        <w:pStyle w:val="Lijstalinea"/>
        <w:numPr>
          <w:ilvl w:val="0"/>
          <w:numId w:val="12"/>
        </w:numPr>
        <w:rPr>
          <w:i/>
          <w:color w:val="0070C0"/>
        </w:rPr>
      </w:pPr>
      <w:r>
        <w:rPr>
          <w:i/>
          <w:color w:val="0070C0"/>
        </w:rPr>
        <w:t>I</w:t>
      </w:r>
      <w:r w:rsidR="009C149E" w:rsidRPr="0094701F">
        <w:rPr>
          <w:i/>
          <w:color w:val="0070C0"/>
        </w:rPr>
        <w:t>nspiratiesessie</w:t>
      </w:r>
    </w:p>
    <w:p w14:paraId="05A8C87E" w14:textId="30689341" w:rsidR="00762BB6" w:rsidRPr="000769C3" w:rsidRDefault="006C77CB" w:rsidP="000769C3">
      <w:pPr>
        <w:pStyle w:val="Lijstalinea"/>
        <w:numPr>
          <w:ilvl w:val="0"/>
          <w:numId w:val="12"/>
        </w:numPr>
        <w:rPr>
          <w:i/>
          <w:color w:val="0070C0"/>
        </w:rPr>
      </w:pPr>
      <w:r>
        <w:rPr>
          <w:i/>
          <w:color w:val="0070C0"/>
        </w:rPr>
        <w:t>C</w:t>
      </w:r>
      <w:r w:rsidR="009C149E" w:rsidRPr="0094701F">
        <w:rPr>
          <w:i/>
          <w:color w:val="0070C0"/>
        </w:rPr>
        <w:t>ertificaat uitreiking</w:t>
      </w:r>
      <w:r w:rsidR="009C149E" w:rsidRPr="000769C3">
        <w:rPr>
          <w:i/>
          <w:color w:val="0070C0"/>
        </w:rPr>
        <w:t xml:space="preserve"> </w:t>
      </w:r>
    </w:p>
    <w:p w14:paraId="393714C5" w14:textId="36E5E068" w:rsidR="006D5173" w:rsidRPr="0094701F" w:rsidRDefault="006C77CB" w:rsidP="00762BB6">
      <w:pPr>
        <w:pStyle w:val="Lijstalinea"/>
        <w:numPr>
          <w:ilvl w:val="0"/>
          <w:numId w:val="12"/>
        </w:numPr>
      </w:pPr>
      <w:r>
        <w:rPr>
          <w:i/>
          <w:color w:val="0070C0"/>
        </w:rPr>
        <w:t>I</w:t>
      </w:r>
      <w:r w:rsidR="009C149E" w:rsidRPr="0094701F">
        <w:rPr>
          <w:i/>
          <w:color w:val="0070C0"/>
        </w:rPr>
        <w:t>nloopuurtje</w:t>
      </w:r>
      <w:r w:rsidR="00762BB6">
        <w:rPr>
          <w:i/>
          <w:color w:val="0070C0"/>
        </w:rPr>
        <w:t xml:space="preserve"> met </w:t>
      </w:r>
      <w:proofErr w:type="spellStart"/>
      <w:r w:rsidR="00762BB6">
        <w:rPr>
          <w:i/>
          <w:color w:val="0070C0"/>
        </w:rPr>
        <w:t>digicoach</w:t>
      </w:r>
      <w:proofErr w:type="spellEnd"/>
      <w:r w:rsidR="009C149E" w:rsidRPr="0094701F">
        <w:rPr>
          <w:i/>
          <w:color w:val="0070C0"/>
        </w:rPr>
        <w:t xml:space="preserve">&gt; </w:t>
      </w:r>
    </w:p>
    <w:p w14:paraId="1124A20F" w14:textId="77777777" w:rsidR="00D56F59" w:rsidRPr="00762BB6" w:rsidRDefault="00D56F59" w:rsidP="00D56F59">
      <w:pPr>
        <w:pStyle w:val="Lijstalinea"/>
        <w:numPr>
          <w:ilvl w:val="0"/>
          <w:numId w:val="7"/>
        </w:numPr>
        <w:rPr>
          <w:i/>
          <w:color w:val="0070C0"/>
        </w:rPr>
      </w:pPr>
      <w:r w:rsidRPr="00762BB6">
        <w:rPr>
          <w:i/>
          <w:color w:val="0070C0"/>
        </w:rPr>
        <w:t>Iets toevoegen aan het opstartscherm van medewerkers, met link naar website</w:t>
      </w:r>
    </w:p>
    <w:p w14:paraId="4569E0C8" w14:textId="77777777" w:rsidR="00D56F59" w:rsidRPr="00762BB6" w:rsidRDefault="00D56F59" w:rsidP="00D56F59">
      <w:pPr>
        <w:pStyle w:val="Lijstalinea"/>
        <w:numPr>
          <w:ilvl w:val="0"/>
          <w:numId w:val="7"/>
        </w:numPr>
        <w:rPr>
          <w:i/>
          <w:color w:val="0070C0"/>
        </w:rPr>
      </w:pPr>
      <w:r w:rsidRPr="00762BB6">
        <w:rPr>
          <w:i/>
          <w:color w:val="0070C0"/>
        </w:rPr>
        <w:t>Snoepmuizen en apenstaartjes (snoep) uitdelen op locaties</w:t>
      </w:r>
    </w:p>
    <w:p w14:paraId="09E12F80" w14:textId="77777777" w:rsidR="00D56F59" w:rsidRPr="00762BB6" w:rsidRDefault="00D56F59" w:rsidP="00D56F59">
      <w:pPr>
        <w:pStyle w:val="Lijstalinea"/>
        <w:numPr>
          <w:ilvl w:val="0"/>
          <w:numId w:val="7"/>
        </w:numPr>
        <w:rPr>
          <w:i/>
          <w:color w:val="0070C0"/>
        </w:rPr>
      </w:pPr>
      <w:r w:rsidRPr="00762BB6">
        <w:rPr>
          <w:i/>
          <w:color w:val="0070C0"/>
        </w:rPr>
        <w:t xml:space="preserve">Interne marktplaats vraag en antwoord (ik help jou met….help jij me met….) </w:t>
      </w:r>
    </w:p>
    <w:p w14:paraId="1EE808FC" w14:textId="77777777" w:rsidR="00D56F59" w:rsidRPr="00762BB6" w:rsidRDefault="00D56F59" w:rsidP="00D56F59">
      <w:pPr>
        <w:pStyle w:val="Lijstalinea"/>
        <w:numPr>
          <w:ilvl w:val="0"/>
          <w:numId w:val="7"/>
        </w:numPr>
        <w:rPr>
          <w:i/>
          <w:color w:val="0070C0"/>
        </w:rPr>
      </w:pPr>
      <w:r w:rsidRPr="00762BB6">
        <w:rPr>
          <w:i/>
          <w:color w:val="0070C0"/>
        </w:rPr>
        <w:t xml:space="preserve">Strippenkaart voor medewerkers voor uren met de </w:t>
      </w:r>
      <w:proofErr w:type="spellStart"/>
      <w:r w:rsidRPr="00762BB6">
        <w:rPr>
          <w:i/>
          <w:color w:val="0070C0"/>
        </w:rPr>
        <w:t>digicoach</w:t>
      </w:r>
      <w:proofErr w:type="spellEnd"/>
    </w:p>
    <w:p w14:paraId="46AD69F6" w14:textId="77777777" w:rsidR="00D56F59" w:rsidRPr="00762BB6" w:rsidRDefault="00D56F59" w:rsidP="00D56F59">
      <w:pPr>
        <w:pStyle w:val="Lijstalinea"/>
        <w:numPr>
          <w:ilvl w:val="0"/>
          <w:numId w:val="7"/>
        </w:numPr>
        <w:rPr>
          <w:i/>
          <w:color w:val="0070C0"/>
        </w:rPr>
      </w:pPr>
      <w:r w:rsidRPr="00762BB6">
        <w:rPr>
          <w:i/>
          <w:color w:val="0070C0"/>
        </w:rPr>
        <w:t xml:space="preserve">Posters en stellingen ophangen op de binnenkant van de wc-deuren personeel en koffiecorners, daar ook </w:t>
      </w:r>
      <w:proofErr w:type="spellStart"/>
      <w:r w:rsidRPr="00762BB6">
        <w:rPr>
          <w:i/>
          <w:color w:val="0070C0"/>
        </w:rPr>
        <w:t>digiheld</w:t>
      </w:r>
      <w:proofErr w:type="spellEnd"/>
      <w:r w:rsidRPr="00762BB6">
        <w:rPr>
          <w:i/>
          <w:color w:val="0070C0"/>
        </w:rPr>
        <w:t xml:space="preserve"> van de maand hangen</w:t>
      </w:r>
    </w:p>
    <w:p w14:paraId="05C6E7F9" w14:textId="77777777" w:rsidR="00D56F59" w:rsidRPr="00762BB6" w:rsidRDefault="00D56F59" w:rsidP="00D56F59">
      <w:pPr>
        <w:pStyle w:val="Lijstalinea"/>
        <w:numPr>
          <w:ilvl w:val="0"/>
          <w:numId w:val="7"/>
        </w:numPr>
        <w:rPr>
          <w:i/>
          <w:color w:val="0070C0"/>
        </w:rPr>
      </w:pPr>
      <w:r w:rsidRPr="00762BB6">
        <w:rPr>
          <w:i/>
          <w:color w:val="0070C0"/>
        </w:rPr>
        <w:t>QR-speurtocht maken om kennis te vergroten</w:t>
      </w:r>
    </w:p>
    <w:p w14:paraId="3ABDFA9F" w14:textId="77777777" w:rsidR="00D56F59" w:rsidRPr="00762BB6" w:rsidRDefault="00D56F59" w:rsidP="00D56F59">
      <w:pPr>
        <w:pStyle w:val="Lijstalinea"/>
        <w:numPr>
          <w:ilvl w:val="0"/>
          <w:numId w:val="7"/>
        </w:numPr>
        <w:rPr>
          <w:i/>
          <w:color w:val="0070C0"/>
        </w:rPr>
      </w:pPr>
      <w:r w:rsidRPr="00762BB6">
        <w:rPr>
          <w:i/>
          <w:color w:val="0070C0"/>
        </w:rPr>
        <w:t>Stagiaires, studenten en cliënten inzetten</w:t>
      </w:r>
    </w:p>
    <w:p w14:paraId="25448453" w14:textId="509ACA35" w:rsidR="00D56F59" w:rsidRPr="00762BB6" w:rsidRDefault="00D56F59" w:rsidP="00D56F59">
      <w:pPr>
        <w:pStyle w:val="Lijstalinea"/>
        <w:numPr>
          <w:ilvl w:val="0"/>
          <w:numId w:val="7"/>
        </w:numPr>
        <w:rPr>
          <w:i/>
          <w:color w:val="0070C0"/>
        </w:rPr>
      </w:pPr>
      <w:r w:rsidRPr="00762BB6">
        <w:rPr>
          <w:i/>
          <w:color w:val="0070C0"/>
        </w:rPr>
        <w:lastRenderedPageBreak/>
        <w:t xml:space="preserve">Experimenteermomenten in de ruimte ….oefenen met apps/beeldbellen voor alle disciplines </w:t>
      </w:r>
      <w:r w:rsidR="00700327">
        <w:rPr>
          <w:i/>
          <w:color w:val="0070C0"/>
        </w:rPr>
        <w:t>&gt;</w:t>
      </w:r>
    </w:p>
    <w:p w14:paraId="50952078" w14:textId="77777777" w:rsidR="00D56F59" w:rsidRPr="00762BB6" w:rsidRDefault="00D56F59" w:rsidP="00D56F59">
      <w:pPr>
        <w:pStyle w:val="Lijstalinea"/>
        <w:numPr>
          <w:ilvl w:val="0"/>
          <w:numId w:val="7"/>
        </w:numPr>
        <w:rPr>
          <w:i/>
          <w:color w:val="0070C0"/>
        </w:rPr>
      </w:pPr>
      <w:proofErr w:type="spellStart"/>
      <w:r w:rsidRPr="00762BB6">
        <w:rPr>
          <w:i/>
          <w:color w:val="0070C0"/>
        </w:rPr>
        <w:t>Digiclown</w:t>
      </w:r>
      <w:proofErr w:type="spellEnd"/>
      <w:r w:rsidRPr="00762BB6">
        <w:rPr>
          <w:i/>
          <w:color w:val="0070C0"/>
        </w:rPr>
        <w:t xml:space="preserve"> i.p.v. Cliniclowns</w:t>
      </w:r>
    </w:p>
    <w:p w14:paraId="040B7DE7" w14:textId="77777777" w:rsidR="00D56F59" w:rsidRPr="00762BB6" w:rsidRDefault="009C149E" w:rsidP="00D56F59">
      <w:pPr>
        <w:pStyle w:val="Lijstalinea"/>
        <w:numPr>
          <w:ilvl w:val="0"/>
          <w:numId w:val="7"/>
        </w:numPr>
        <w:rPr>
          <w:i/>
          <w:color w:val="0070C0"/>
        </w:rPr>
      </w:pPr>
      <w:proofErr w:type="spellStart"/>
      <w:r w:rsidRPr="00762BB6">
        <w:rPr>
          <w:i/>
          <w:color w:val="0070C0"/>
        </w:rPr>
        <w:t>Digicoach</w:t>
      </w:r>
      <w:proofErr w:type="spellEnd"/>
      <w:r w:rsidRPr="00762BB6">
        <w:rPr>
          <w:i/>
          <w:color w:val="0070C0"/>
        </w:rPr>
        <w:t xml:space="preserve"> een </w:t>
      </w:r>
      <w:r w:rsidR="00D56F59" w:rsidRPr="00762BB6">
        <w:rPr>
          <w:i/>
          <w:color w:val="0070C0"/>
        </w:rPr>
        <w:t>shirt of trui geven met slogan en functienaam er op</w:t>
      </w:r>
    </w:p>
    <w:p w14:paraId="47E9C662" w14:textId="77777777" w:rsidR="009C149E" w:rsidRPr="00C8348B" w:rsidRDefault="009C149E" w:rsidP="009C149E">
      <w:pPr>
        <w:pStyle w:val="Lijstalinea"/>
        <w:numPr>
          <w:ilvl w:val="0"/>
          <w:numId w:val="7"/>
        </w:numPr>
        <w:rPr>
          <w:i/>
          <w:color w:val="0070C0"/>
        </w:rPr>
      </w:pPr>
      <w:proofErr w:type="spellStart"/>
      <w:r w:rsidRPr="00C8348B">
        <w:rPr>
          <w:i/>
          <w:color w:val="0070C0"/>
        </w:rPr>
        <w:t>Digidonderdag</w:t>
      </w:r>
      <w:proofErr w:type="spellEnd"/>
      <w:r w:rsidRPr="00C8348B">
        <w:rPr>
          <w:i/>
          <w:color w:val="0070C0"/>
        </w:rPr>
        <w:t xml:space="preserve"> (die dag alleen digitaal communiceren)</w:t>
      </w:r>
    </w:p>
    <w:p w14:paraId="444DE817" w14:textId="25431B6C" w:rsidR="009C149E" w:rsidRDefault="009C149E" w:rsidP="001E55D5">
      <w:pPr>
        <w:pStyle w:val="Lijstalinea"/>
        <w:numPr>
          <w:ilvl w:val="0"/>
          <w:numId w:val="7"/>
        </w:numPr>
        <w:rPr>
          <w:i/>
          <w:color w:val="0070C0"/>
        </w:rPr>
      </w:pPr>
      <w:proofErr w:type="spellStart"/>
      <w:r w:rsidRPr="00C8348B">
        <w:rPr>
          <w:i/>
          <w:color w:val="0070C0"/>
        </w:rPr>
        <w:t>Digicoach</w:t>
      </w:r>
      <w:proofErr w:type="spellEnd"/>
      <w:r w:rsidRPr="00C8348B">
        <w:rPr>
          <w:i/>
          <w:color w:val="0070C0"/>
        </w:rPr>
        <w:t xml:space="preserve"> in supermanpak langs de locaties </w:t>
      </w:r>
    </w:p>
    <w:p w14:paraId="1922B50C" w14:textId="597CC8FA" w:rsidR="006C77CB" w:rsidRPr="00C8348B" w:rsidRDefault="006C77CB" w:rsidP="001E55D5">
      <w:pPr>
        <w:pStyle w:val="Lijstalinea"/>
        <w:numPr>
          <w:ilvl w:val="0"/>
          <w:numId w:val="7"/>
        </w:numPr>
        <w:rPr>
          <w:i/>
          <w:color w:val="0070C0"/>
        </w:rPr>
      </w:pPr>
      <w:proofErr w:type="spellStart"/>
      <w:r>
        <w:rPr>
          <w:i/>
          <w:color w:val="0070C0"/>
        </w:rPr>
        <w:t>Digibrigade</w:t>
      </w:r>
      <w:proofErr w:type="spellEnd"/>
      <w:r>
        <w:rPr>
          <w:i/>
          <w:color w:val="0070C0"/>
        </w:rPr>
        <w:t>-middag met studenten, medewerkers en cliënten</w:t>
      </w:r>
    </w:p>
    <w:p w14:paraId="30080255" w14:textId="77777777" w:rsidR="00F2562A" w:rsidRDefault="00F2562A" w:rsidP="001E55D5">
      <w:pPr>
        <w:rPr>
          <w:u w:val="single"/>
        </w:rPr>
      </w:pPr>
    </w:p>
    <w:p w14:paraId="7BCD9910" w14:textId="0F9EF9EB" w:rsidR="001E55D5" w:rsidRPr="007D71C1" w:rsidRDefault="00656074" w:rsidP="001E55D5">
      <w:pPr>
        <w:rPr>
          <w:i/>
          <w:color w:val="0070C0"/>
        </w:rPr>
      </w:pPr>
      <w:r>
        <w:rPr>
          <w:u w:val="single"/>
        </w:rPr>
        <w:t xml:space="preserve">3. </w:t>
      </w:r>
      <w:r w:rsidR="001E55D5">
        <w:rPr>
          <w:u w:val="single"/>
        </w:rPr>
        <w:t xml:space="preserve">Afronding van het </w:t>
      </w:r>
      <w:r w:rsidR="007D71C1">
        <w:rPr>
          <w:u w:val="single"/>
        </w:rPr>
        <w:t>project</w:t>
      </w:r>
      <w:r w:rsidR="007D71C1" w:rsidRPr="007D71C1">
        <w:t xml:space="preserve">: </w:t>
      </w:r>
      <w:r w:rsidR="007D71C1" w:rsidRPr="007D71C1">
        <w:rPr>
          <w:color w:val="0070C0"/>
        </w:rPr>
        <w:t>&lt;</w:t>
      </w:r>
      <w:r w:rsidR="007D71C1" w:rsidRPr="007D71C1">
        <w:rPr>
          <w:i/>
          <w:color w:val="0070C0"/>
        </w:rPr>
        <w:t>vul datum in&gt;</w:t>
      </w:r>
    </w:p>
    <w:p w14:paraId="1975EB6F" w14:textId="07C1AE5E" w:rsidR="001E55D5" w:rsidRDefault="001E55D5" w:rsidP="001E55D5">
      <w:r>
        <w:t>Als het project wordt afgerond is er extra aandacht voor de 2</w:t>
      </w:r>
      <w:r w:rsidRPr="001E55D5">
        <w:rPr>
          <w:vertAlign w:val="superscript"/>
        </w:rPr>
        <w:t>e</w:t>
      </w:r>
      <w:r>
        <w:t xml:space="preserve"> zelf</w:t>
      </w:r>
      <w:r w:rsidR="004470AB">
        <w:t>test</w:t>
      </w:r>
      <w:r>
        <w:t xml:space="preserve">, via </w:t>
      </w:r>
      <w:r w:rsidRPr="0028292D">
        <w:t xml:space="preserve">dezelfde kanalen </w:t>
      </w:r>
      <w:r>
        <w:t xml:space="preserve">als </w:t>
      </w:r>
      <w:r w:rsidR="0028292D">
        <w:t xml:space="preserve">bij </w:t>
      </w:r>
      <w:r>
        <w:t>de start van het project.</w:t>
      </w:r>
    </w:p>
    <w:p w14:paraId="5BD5B519" w14:textId="7506F38C" w:rsidR="001E55D5" w:rsidRPr="00B87F46" w:rsidRDefault="001E55D5" w:rsidP="001E55D5">
      <w:r>
        <w:t xml:space="preserve">De resultaten en het vervolg van dit project worden na de evaluatie en besluitvorming </w:t>
      </w:r>
      <w:r w:rsidRPr="00B87F46">
        <w:t>feestelijk /</w:t>
      </w:r>
      <w:r w:rsidR="009C149E" w:rsidRPr="00B87F46">
        <w:t xml:space="preserve"> </w:t>
      </w:r>
      <w:r w:rsidRPr="00B87F46">
        <w:t>ludiek gepresenteerd.</w:t>
      </w:r>
      <w:r w:rsidR="00B87F46">
        <w:t xml:space="preserve"> </w:t>
      </w:r>
      <w:r w:rsidR="00B87F46" w:rsidRPr="00B87F46">
        <w:rPr>
          <w:i/>
          <w:color w:val="0070C0"/>
        </w:rPr>
        <w:t xml:space="preserve">&lt;vul </w:t>
      </w:r>
      <w:r w:rsidR="00B87F46">
        <w:rPr>
          <w:i/>
          <w:color w:val="0070C0"/>
        </w:rPr>
        <w:t xml:space="preserve">evt. </w:t>
      </w:r>
      <w:r w:rsidR="00B87F46" w:rsidRPr="00B87F46">
        <w:rPr>
          <w:i/>
          <w:color w:val="0070C0"/>
        </w:rPr>
        <w:t>aan hoe je dit gaat doen&gt;</w:t>
      </w:r>
    </w:p>
    <w:p w14:paraId="30916DA1" w14:textId="77777777" w:rsidR="009B4342" w:rsidRDefault="009B4342" w:rsidP="001E51D1"/>
    <w:p w14:paraId="56278264" w14:textId="36D8B010" w:rsidR="00840DCD" w:rsidRPr="00A2685A" w:rsidRDefault="00840DCD" w:rsidP="00840DCD">
      <w:pPr>
        <w:rPr>
          <w:i/>
          <w:color w:val="0070C0"/>
        </w:rPr>
      </w:pPr>
      <w:r w:rsidRPr="005B7521">
        <w:rPr>
          <w:rStyle w:val="lrzxr"/>
          <w:b/>
        </w:rPr>
        <w:t>Uitwerking planning:</w:t>
      </w:r>
      <w:r>
        <w:rPr>
          <w:rStyle w:val="lrzxr"/>
        </w:rPr>
        <w:t xml:space="preserve"> </w:t>
      </w:r>
      <w:r w:rsidR="001E51D1">
        <w:rPr>
          <w:rStyle w:val="lrzxr"/>
        </w:rPr>
        <w:br/>
      </w:r>
      <w:r w:rsidR="0068422E">
        <w:rPr>
          <w:i/>
          <w:color w:val="0070C0"/>
        </w:rPr>
        <w:t>&lt;</w:t>
      </w:r>
      <w:r>
        <w:rPr>
          <w:i/>
          <w:color w:val="0070C0"/>
        </w:rPr>
        <w:t>voeg hier</w:t>
      </w:r>
      <w:r w:rsidR="001E55D5">
        <w:rPr>
          <w:i/>
          <w:color w:val="0070C0"/>
        </w:rPr>
        <w:t xml:space="preserve"> </w:t>
      </w:r>
      <w:proofErr w:type="spellStart"/>
      <w:r w:rsidR="001E55D5">
        <w:rPr>
          <w:i/>
          <w:color w:val="0070C0"/>
        </w:rPr>
        <w:t>evt</w:t>
      </w:r>
      <w:proofErr w:type="spellEnd"/>
      <w:r>
        <w:rPr>
          <w:i/>
          <w:color w:val="0070C0"/>
        </w:rPr>
        <w:t xml:space="preserve"> je eigen </w:t>
      </w:r>
      <w:r w:rsidR="0068422E">
        <w:rPr>
          <w:i/>
          <w:color w:val="0070C0"/>
        </w:rPr>
        <w:t>tabel toe</w:t>
      </w:r>
      <w:r w:rsidRPr="00A2685A">
        <w:rPr>
          <w:i/>
          <w:color w:val="0070C0"/>
        </w:rPr>
        <w:t xml:space="preserve"> </w:t>
      </w:r>
      <w:r w:rsidR="0068422E">
        <w:rPr>
          <w:i/>
          <w:color w:val="0070C0"/>
        </w:rPr>
        <w:t>met de exacte planning (wat, wanneer, wie waar) van de je communicatie-activiteiten&gt;</w:t>
      </w:r>
    </w:p>
    <w:p w14:paraId="44C22C6A" w14:textId="77777777" w:rsidR="004A01B7" w:rsidRDefault="004A01B7" w:rsidP="001E51D1">
      <w:pPr>
        <w:rPr>
          <w:rStyle w:val="lrzxr"/>
        </w:rPr>
      </w:pPr>
    </w:p>
    <w:p w14:paraId="682EC289" w14:textId="77777777" w:rsidR="001E51D1" w:rsidRDefault="001E51D1" w:rsidP="001E51D1">
      <w:pPr>
        <w:rPr>
          <w:rStyle w:val="lrzxr"/>
        </w:rPr>
      </w:pPr>
    </w:p>
    <w:p w14:paraId="64E9EE6A" w14:textId="77777777" w:rsidR="00D56F59" w:rsidRDefault="00D56F59" w:rsidP="001E51D1">
      <w:pPr>
        <w:rPr>
          <w:rStyle w:val="lrzxr"/>
        </w:rPr>
      </w:pPr>
    </w:p>
    <w:p w14:paraId="7D6C40E1" w14:textId="05375D75" w:rsidR="001E55D5" w:rsidRDefault="00840DCD" w:rsidP="001E51D1">
      <w:pPr>
        <w:rPr>
          <w:rStyle w:val="lrzxr"/>
          <w:i/>
          <w:color w:val="0070C0"/>
        </w:rPr>
      </w:pPr>
      <w:r>
        <w:rPr>
          <w:rStyle w:val="Kop1Char"/>
        </w:rPr>
        <w:t>7</w:t>
      </w:r>
      <w:r w:rsidR="006D78B6">
        <w:rPr>
          <w:rStyle w:val="Kop1Char"/>
        </w:rPr>
        <w:t xml:space="preserve">. </w:t>
      </w:r>
      <w:bookmarkStart w:id="7" w:name="_Toc536626487"/>
      <w:r w:rsidR="004A01B7" w:rsidRPr="004A01B7">
        <w:rPr>
          <w:rStyle w:val="Kop1Char"/>
        </w:rPr>
        <w:t>Besc</w:t>
      </w:r>
      <w:r w:rsidR="00787702">
        <w:rPr>
          <w:rStyle w:val="Kop1Char"/>
        </w:rPr>
        <w:t>hikbare middelen</w:t>
      </w:r>
      <w:bookmarkEnd w:id="7"/>
      <w:r w:rsidR="00787702">
        <w:rPr>
          <w:rStyle w:val="Kop1Char"/>
        </w:rPr>
        <w:t xml:space="preserve"> </w:t>
      </w:r>
      <w:r w:rsidR="004A01B7" w:rsidRPr="004A01B7">
        <w:rPr>
          <w:rStyle w:val="Kop1Char"/>
        </w:rPr>
        <w:br/>
      </w:r>
      <w:r w:rsidR="006D5173">
        <w:rPr>
          <w:rStyle w:val="lrzxr"/>
        </w:rPr>
        <w:t xml:space="preserve">In de campagne worden de volgende middelen ingezet: </w:t>
      </w:r>
    </w:p>
    <w:p w14:paraId="3D01F8EA" w14:textId="137A37F4" w:rsidR="00B8294B" w:rsidRDefault="00C8348B" w:rsidP="00B8294B">
      <w:pPr>
        <w:rPr>
          <w:rStyle w:val="lrzxr"/>
          <w:i/>
          <w:color w:val="0070C0"/>
        </w:rPr>
      </w:pPr>
      <w:r>
        <w:rPr>
          <w:rStyle w:val="lrzxr"/>
          <w:i/>
          <w:color w:val="0070C0"/>
        </w:rPr>
        <w:t xml:space="preserve">Op </w:t>
      </w:r>
      <w:hyperlink r:id="rId12" w:history="1">
        <w:r w:rsidRPr="00B40D23">
          <w:rPr>
            <w:rStyle w:val="Hyperlink"/>
            <w:i/>
          </w:rPr>
          <w:t>www.digivaardigindezorg.nl</w:t>
        </w:r>
      </w:hyperlink>
      <w:r>
        <w:rPr>
          <w:rStyle w:val="lrzxr"/>
          <w:i/>
          <w:color w:val="0070C0"/>
        </w:rPr>
        <w:t xml:space="preserve"> vind je onder </w:t>
      </w:r>
      <w:proofErr w:type="spellStart"/>
      <w:r>
        <w:rPr>
          <w:rStyle w:val="lrzxr"/>
          <w:i/>
          <w:color w:val="0070C0"/>
        </w:rPr>
        <w:t>digicoach</w:t>
      </w:r>
      <w:proofErr w:type="spellEnd"/>
      <w:r>
        <w:rPr>
          <w:rStyle w:val="lrzxr"/>
          <w:i/>
          <w:color w:val="0070C0"/>
        </w:rPr>
        <w:t xml:space="preserve"> &gt; communicatiemiddelen een aantal communicatiemiddelen die je kunt gebruiken zoals</w:t>
      </w:r>
      <w:r w:rsidR="006D0D29">
        <w:rPr>
          <w:rStyle w:val="lrzxr"/>
          <w:i/>
          <w:color w:val="0070C0"/>
        </w:rPr>
        <w:t>:</w:t>
      </w:r>
      <w:r>
        <w:rPr>
          <w:rStyle w:val="lrzxr"/>
          <w:i/>
          <w:color w:val="0070C0"/>
        </w:rPr>
        <w:t xml:space="preserve"> </w:t>
      </w:r>
      <w:r w:rsidR="001F6F0D">
        <w:rPr>
          <w:rStyle w:val="lrzxr"/>
          <w:i/>
          <w:color w:val="0070C0"/>
        </w:rPr>
        <w:br/>
      </w:r>
      <w:r w:rsidR="001E55D5" w:rsidRPr="006D5173">
        <w:rPr>
          <w:rStyle w:val="lrzxr"/>
          <w:i/>
          <w:color w:val="0070C0"/>
        </w:rPr>
        <w:t>- posters</w:t>
      </w:r>
      <w:r w:rsidR="006D5173">
        <w:rPr>
          <w:rStyle w:val="lrzxr"/>
          <w:i/>
          <w:color w:val="0070C0"/>
        </w:rPr>
        <w:t>;</w:t>
      </w:r>
      <w:r w:rsidR="006D5173" w:rsidRPr="006D5173">
        <w:rPr>
          <w:rStyle w:val="lrzxr"/>
          <w:i/>
          <w:color w:val="0070C0"/>
        </w:rPr>
        <w:t xml:space="preserve"> </w:t>
      </w:r>
      <w:r w:rsidR="001E55D5" w:rsidRPr="006D5173">
        <w:rPr>
          <w:rStyle w:val="lrzxr"/>
          <w:i/>
          <w:color w:val="0070C0"/>
        </w:rPr>
        <w:br/>
        <w:t xml:space="preserve">- </w:t>
      </w:r>
      <w:r w:rsidR="004A01B7" w:rsidRPr="006D5173">
        <w:rPr>
          <w:rStyle w:val="lrzxr"/>
          <w:i/>
          <w:color w:val="0070C0"/>
        </w:rPr>
        <w:t>losse afb</w:t>
      </w:r>
      <w:r w:rsidR="001E55D5" w:rsidRPr="006D5173">
        <w:rPr>
          <w:rStyle w:val="lrzxr"/>
          <w:i/>
          <w:color w:val="0070C0"/>
        </w:rPr>
        <w:t xml:space="preserve">eeldingen </w:t>
      </w:r>
      <w:r w:rsidR="00BA47C5">
        <w:rPr>
          <w:rStyle w:val="lrzxr"/>
          <w:i/>
          <w:color w:val="0070C0"/>
        </w:rPr>
        <w:t>uit</w:t>
      </w:r>
      <w:r w:rsidR="001E55D5" w:rsidRPr="006D5173">
        <w:rPr>
          <w:rStyle w:val="lrzxr"/>
          <w:i/>
          <w:color w:val="0070C0"/>
        </w:rPr>
        <w:t xml:space="preserve"> deze posters</w:t>
      </w:r>
      <w:r w:rsidR="006D5173">
        <w:rPr>
          <w:rStyle w:val="lrzxr"/>
          <w:i/>
          <w:color w:val="0070C0"/>
        </w:rPr>
        <w:t>;</w:t>
      </w:r>
      <w:r w:rsidR="001E55D5" w:rsidRPr="006D5173">
        <w:rPr>
          <w:rStyle w:val="lrzxr"/>
          <w:i/>
          <w:color w:val="0070C0"/>
        </w:rPr>
        <w:br/>
      </w:r>
      <w:r w:rsidR="004A01B7" w:rsidRPr="006D5173">
        <w:rPr>
          <w:rStyle w:val="lrzxr"/>
          <w:i/>
          <w:color w:val="0070C0"/>
        </w:rPr>
        <w:t>- een animatiefilmpje waarin de tijdsbesparing wordt uitgelegd die het op kan leveren</w:t>
      </w:r>
      <w:r w:rsidR="006D5173">
        <w:rPr>
          <w:rStyle w:val="lrzxr"/>
          <w:i/>
          <w:color w:val="0070C0"/>
        </w:rPr>
        <w:t>;</w:t>
      </w:r>
      <w:r w:rsidR="004A01B7" w:rsidRPr="006D5173">
        <w:rPr>
          <w:rStyle w:val="lrzxr"/>
          <w:i/>
          <w:color w:val="0070C0"/>
        </w:rPr>
        <w:br/>
        <w:t>- voorbeeldfilmpjes met bloopers van managers en directeuren</w:t>
      </w:r>
      <w:r w:rsidR="006D5173" w:rsidRPr="006D5173">
        <w:rPr>
          <w:rStyle w:val="lrzxr"/>
          <w:i/>
          <w:color w:val="0070C0"/>
        </w:rPr>
        <w:t xml:space="preserve"> uit de VG sector</w:t>
      </w:r>
      <w:r w:rsidR="006D5173">
        <w:rPr>
          <w:rStyle w:val="lrzxr"/>
          <w:i/>
          <w:color w:val="0070C0"/>
        </w:rPr>
        <w:t>;</w:t>
      </w:r>
      <w:r w:rsidR="00432458">
        <w:rPr>
          <w:rStyle w:val="lrzxr"/>
          <w:i/>
          <w:color w:val="0070C0"/>
        </w:rPr>
        <w:br/>
        <w:t>- certificaten</w:t>
      </w:r>
      <w:r w:rsidR="00D17827">
        <w:rPr>
          <w:rStyle w:val="lrzxr"/>
          <w:i/>
          <w:color w:val="0070C0"/>
        </w:rPr>
        <w:t>;</w:t>
      </w:r>
      <w:r w:rsidR="00B8294B">
        <w:rPr>
          <w:rStyle w:val="lrzxr"/>
          <w:i/>
          <w:color w:val="0070C0"/>
        </w:rPr>
        <w:br/>
        <w:t>-</w:t>
      </w:r>
      <w:r w:rsidR="001F6F0D">
        <w:rPr>
          <w:rStyle w:val="lrzxr"/>
          <w:i/>
          <w:color w:val="0070C0"/>
        </w:rPr>
        <w:t xml:space="preserve"> </w:t>
      </w:r>
      <w:r w:rsidR="00B8294B">
        <w:rPr>
          <w:rStyle w:val="lrzxr"/>
          <w:i/>
          <w:color w:val="0070C0"/>
        </w:rPr>
        <w:t>deurhanger: Niet storen, ik werk aan mijn digitale vaardigheden</w:t>
      </w:r>
      <w:r w:rsidR="00D17827">
        <w:rPr>
          <w:rStyle w:val="lrzxr"/>
          <w:i/>
          <w:color w:val="0070C0"/>
        </w:rPr>
        <w:t>.</w:t>
      </w:r>
    </w:p>
    <w:p w14:paraId="0FB7088B" w14:textId="251D3355" w:rsidR="00BA47C5" w:rsidRDefault="001F6F0D" w:rsidP="001E51D1">
      <w:pPr>
        <w:rPr>
          <w:rStyle w:val="lrzxr"/>
          <w:i/>
          <w:color w:val="0070C0"/>
        </w:rPr>
      </w:pPr>
      <w:r>
        <w:rPr>
          <w:rStyle w:val="lrzxr"/>
          <w:i/>
          <w:color w:val="0070C0"/>
        </w:rPr>
        <w:t xml:space="preserve">Maak je zelf middelen die door meer organisaties gebruikt kunnen worden, dan zou het geweldig zijn als je die wilt delen. Stuur </w:t>
      </w:r>
      <w:r w:rsidR="00D17827">
        <w:rPr>
          <w:rStyle w:val="lrzxr"/>
          <w:i/>
          <w:color w:val="0070C0"/>
        </w:rPr>
        <w:t xml:space="preserve">ze </w:t>
      </w:r>
      <w:r>
        <w:rPr>
          <w:rStyle w:val="lrzxr"/>
          <w:i/>
          <w:color w:val="0070C0"/>
        </w:rPr>
        <w:t xml:space="preserve">daarvoor </w:t>
      </w:r>
      <w:r w:rsidR="00D17827">
        <w:rPr>
          <w:rStyle w:val="lrzxr"/>
          <w:i/>
          <w:color w:val="0070C0"/>
        </w:rPr>
        <w:t>per</w:t>
      </w:r>
      <w:r>
        <w:rPr>
          <w:rStyle w:val="lrzxr"/>
          <w:i/>
          <w:color w:val="0070C0"/>
        </w:rPr>
        <w:t xml:space="preserve"> mail naar info@digivaardigindezorg.nl</w:t>
      </w:r>
    </w:p>
    <w:p w14:paraId="7BCF86AC" w14:textId="5E76DD64" w:rsidR="006D5173" w:rsidRPr="006D5173" w:rsidRDefault="006D5173" w:rsidP="001E51D1">
      <w:pPr>
        <w:rPr>
          <w:rStyle w:val="lrzxr"/>
          <w:i/>
          <w:color w:val="0070C0"/>
        </w:rPr>
      </w:pPr>
    </w:p>
    <w:p w14:paraId="3E9ECCB7" w14:textId="77777777" w:rsidR="00663C9C" w:rsidRDefault="009E0A67" w:rsidP="00AA59EB">
      <w:pPr>
        <w:rPr>
          <w:rStyle w:val="lrzxr"/>
        </w:rPr>
      </w:pPr>
      <w:bookmarkStart w:id="8" w:name="_Toc536626488"/>
      <w:r>
        <w:rPr>
          <w:rStyle w:val="Kop1Char"/>
        </w:rPr>
        <w:t>8. O</w:t>
      </w:r>
      <w:r w:rsidR="00AA59EB" w:rsidRPr="00AA59EB">
        <w:rPr>
          <w:rStyle w:val="Kop1Char"/>
        </w:rPr>
        <w:t>ndersteunen en adviseren projectleider</w:t>
      </w:r>
      <w:bookmarkEnd w:id="8"/>
      <w:r w:rsidR="00AA59EB">
        <w:rPr>
          <w:rStyle w:val="Kop1Char"/>
        </w:rPr>
        <w:br/>
      </w:r>
      <w:r w:rsidR="00AA59EB" w:rsidRPr="00AA59EB">
        <w:rPr>
          <w:rStyle w:val="lrzxr"/>
        </w:rPr>
        <w:t>Naast de communicatiecampagne</w:t>
      </w:r>
      <w:r>
        <w:rPr>
          <w:rStyle w:val="lrzxr"/>
        </w:rPr>
        <w:t xml:space="preserve"> ondersteunt en adviseert communicatie de projectleider en managers</w:t>
      </w:r>
      <w:r w:rsidR="00AA59EB" w:rsidRPr="00AA59EB">
        <w:rPr>
          <w:rStyle w:val="lrzxr"/>
        </w:rPr>
        <w:t xml:space="preserve"> </w:t>
      </w:r>
      <w:r>
        <w:rPr>
          <w:rStyle w:val="lrzxr"/>
        </w:rPr>
        <w:t xml:space="preserve">bij de uitvoering van het project. Dit betreft zowel de interne communicatie, waarbij onder meer de </w:t>
      </w:r>
      <w:proofErr w:type="spellStart"/>
      <w:r>
        <w:rPr>
          <w:rStyle w:val="lrzxr"/>
        </w:rPr>
        <w:t>toolkit</w:t>
      </w:r>
      <w:proofErr w:type="spellEnd"/>
      <w:r>
        <w:rPr>
          <w:rStyle w:val="lrzxr"/>
        </w:rPr>
        <w:t xml:space="preserve"> voor managers kan worden benut, maar </w:t>
      </w:r>
      <w:r w:rsidR="006D5173">
        <w:rPr>
          <w:rStyle w:val="lrzxr"/>
        </w:rPr>
        <w:t xml:space="preserve">bijvoorbeeld </w:t>
      </w:r>
      <w:r>
        <w:rPr>
          <w:rStyle w:val="lrzxr"/>
        </w:rPr>
        <w:t xml:space="preserve">ook de projectleider wijzen op mogelijkheden voor externe communicatie. </w:t>
      </w:r>
    </w:p>
    <w:p w14:paraId="636E6DF1" w14:textId="7E69DF0C" w:rsidR="00840DCD" w:rsidRPr="00AA59EB" w:rsidRDefault="009E0A67" w:rsidP="00AA59EB">
      <w:pPr>
        <w:rPr>
          <w:rStyle w:val="lrzxr"/>
          <w:rFonts w:asciiTheme="majorHAnsi" w:eastAsiaTheme="majorEastAsia" w:hAnsiTheme="majorHAnsi" w:cstheme="majorBidi"/>
          <w:b/>
          <w:color w:val="7030A0"/>
          <w:sz w:val="28"/>
          <w:szCs w:val="32"/>
        </w:rPr>
      </w:pPr>
      <w:r w:rsidRPr="009E0A67">
        <w:rPr>
          <w:rStyle w:val="lrzxr"/>
          <w:i/>
          <w:color w:val="0070C0"/>
        </w:rPr>
        <w:lastRenderedPageBreak/>
        <w:t>&lt;aanvullen met specifieke momenten en middelen in je organisatie&gt;</w:t>
      </w:r>
      <w:r w:rsidR="006D78B6" w:rsidRPr="009E0A67">
        <w:rPr>
          <w:rStyle w:val="lrzxr"/>
          <w:rFonts w:asciiTheme="majorHAnsi" w:eastAsiaTheme="majorEastAsia" w:hAnsiTheme="majorHAnsi" w:cstheme="majorBidi"/>
          <w:b/>
          <w:color w:val="7030A0"/>
          <w:sz w:val="28"/>
          <w:szCs w:val="32"/>
        </w:rPr>
        <w:br/>
      </w:r>
    </w:p>
    <w:p w14:paraId="1E7CA153" w14:textId="77777777" w:rsidR="006D78B6" w:rsidRDefault="009E0A67" w:rsidP="006D78B6">
      <w:pPr>
        <w:pStyle w:val="Kop1"/>
        <w:rPr>
          <w:rStyle w:val="lrzxr"/>
        </w:rPr>
      </w:pPr>
      <w:bookmarkStart w:id="9" w:name="_Toc536626489"/>
      <w:r>
        <w:rPr>
          <w:rStyle w:val="lrzxr"/>
        </w:rPr>
        <w:t>9</w:t>
      </w:r>
      <w:r w:rsidR="006D78B6">
        <w:rPr>
          <w:rStyle w:val="lrzxr"/>
        </w:rPr>
        <w:t>. Communicatieteam</w:t>
      </w:r>
      <w:bookmarkEnd w:id="9"/>
    </w:p>
    <w:p w14:paraId="2E45C0C6" w14:textId="7B7A8532" w:rsidR="006D78B6" w:rsidRDefault="006D78B6" w:rsidP="001E51D1">
      <w:pPr>
        <w:rPr>
          <w:rStyle w:val="lrzxr"/>
        </w:rPr>
      </w:pPr>
      <w:r>
        <w:rPr>
          <w:rStyle w:val="lrzxr"/>
        </w:rPr>
        <w:t>Het communicatieteam bestaat uit de volgende personen:</w:t>
      </w:r>
    </w:p>
    <w:p w14:paraId="45013AAE" w14:textId="1BF37079" w:rsidR="006D78B6" w:rsidRDefault="007F49B4" w:rsidP="006D78B6">
      <w:pPr>
        <w:rPr>
          <w:i/>
          <w:color w:val="0070C0"/>
        </w:rPr>
      </w:pPr>
      <w:r>
        <w:rPr>
          <w:i/>
          <w:color w:val="0070C0"/>
        </w:rPr>
        <w:t>&lt;</w:t>
      </w:r>
      <w:r w:rsidR="006D78B6" w:rsidRPr="006D78B6">
        <w:rPr>
          <w:i/>
          <w:color w:val="0070C0"/>
        </w:rPr>
        <w:t>voeg hier de namen en taken van het communicatieteam in</w:t>
      </w:r>
      <w:r>
        <w:rPr>
          <w:i/>
          <w:color w:val="0070C0"/>
        </w:rPr>
        <w:t>&gt;</w:t>
      </w:r>
    </w:p>
    <w:p w14:paraId="652E84FB" w14:textId="5347CD4D" w:rsidR="007F49B4" w:rsidRPr="00AF0370" w:rsidRDefault="007F49B4" w:rsidP="006D78B6">
      <w:r w:rsidRPr="00AF0370">
        <w:t xml:space="preserve">Het communicatieteam overlegt </w:t>
      </w:r>
      <w:r w:rsidR="00AF0370" w:rsidRPr="00AF0370">
        <w:t>&lt;vul frequentie van overleg in&gt;</w:t>
      </w:r>
    </w:p>
    <w:p w14:paraId="379404EB" w14:textId="049BF7A4" w:rsidR="009D6F2F" w:rsidRDefault="009D6F2F" w:rsidP="006D78B6">
      <w:pPr>
        <w:pStyle w:val="Kop1"/>
        <w:rPr>
          <w:rStyle w:val="lrzxr"/>
        </w:rPr>
      </w:pPr>
      <w:bookmarkStart w:id="10" w:name="_Toc536626490"/>
      <w:r>
        <w:rPr>
          <w:rStyle w:val="lrzxr"/>
        </w:rPr>
        <w:t>10</w:t>
      </w:r>
      <w:r w:rsidR="00AF0370">
        <w:rPr>
          <w:rStyle w:val="lrzxr"/>
        </w:rPr>
        <w:t>.</w:t>
      </w:r>
      <w:r>
        <w:rPr>
          <w:rStyle w:val="lrzxr"/>
        </w:rPr>
        <w:t xml:space="preserve"> </w:t>
      </w:r>
      <w:r w:rsidR="00233100" w:rsidRPr="00233100">
        <w:rPr>
          <w:rStyle w:val="lrzxr"/>
        </w:rPr>
        <w:t>Financiën</w:t>
      </w:r>
      <w:bookmarkEnd w:id="10"/>
      <w:r w:rsidR="00233100" w:rsidRPr="00233100">
        <w:rPr>
          <w:rStyle w:val="lrzxr"/>
        </w:rPr>
        <w:t xml:space="preserve"> </w:t>
      </w:r>
    </w:p>
    <w:p w14:paraId="448D8A3C" w14:textId="77777777" w:rsidR="009D6F2F" w:rsidRDefault="009D6F2F" w:rsidP="009D6F2F">
      <w:pPr>
        <w:rPr>
          <w:rStyle w:val="lrzxr"/>
        </w:rPr>
      </w:pPr>
    </w:p>
    <w:tbl>
      <w:tblPr>
        <w:tblStyle w:val="Tabelraster"/>
        <w:tblW w:w="0" w:type="auto"/>
        <w:tblLook w:val="04A0" w:firstRow="1" w:lastRow="0" w:firstColumn="1" w:lastColumn="0" w:noHBand="0" w:noVBand="1"/>
      </w:tblPr>
      <w:tblGrid>
        <w:gridCol w:w="3020"/>
        <w:gridCol w:w="3021"/>
        <w:gridCol w:w="3021"/>
      </w:tblGrid>
      <w:tr w:rsidR="006C77CB" w14:paraId="45552D91" w14:textId="77777777" w:rsidTr="006C77CB">
        <w:tc>
          <w:tcPr>
            <w:tcW w:w="3020" w:type="dxa"/>
          </w:tcPr>
          <w:p w14:paraId="734E4E05" w14:textId="3BA4A7F5" w:rsidR="006C77CB" w:rsidRPr="00111AD2" w:rsidRDefault="006C77CB" w:rsidP="009D6F2F">
            <w:pPr>
              <w:rPr>
                <w:rStyle w:val="lrzxr"/>
                <w:b/>
              </w:rPr>
            </w:pPr>
            <w:r w:rsidRPr="00111AD2">
              <w:rPr>
                <w:rStyle w:val="lrzxr"/>
                <w:b/>
              </w:rPr>
              <w:t>Communicatiemiddel</w:t>
            </w:r>
          </w:p>
        </w:tc>
        <w:tc>
          <w:tcPr>
            <w:tcW w:w="3021" w:type="dxa"/>
          </w:tcPr>
          <w:p w14:paraId="1E13FECB" w14:textId="36CC3E8B" w:rsidR="006C77CB" w:rsidRPr="00111AD2" w:rsidRDefault="006C77CB" w:rsidP="009D6F2F">
            <w:pPr>
              <w:rPr>
                <w:rStyle w:val="lrzxr"/>
                <w:b/>
              </w:rPr>
            </w:pPr>
            <w:r w:rsidRPr="00111AD2">
              <w:rPr>
                <w:rStyle w:val="lrzxr"/>
                <w:b/>
              </w:rPr>
              <w:t>Doelgroep</w:t>
            </w:r>
          </w:p>
        </w:tc>
        <w:tc>
          <w:tcPr>
            <w:tcW w:w="3021" w:type="dxa"/>
          </w:tcPr>
          <w:p w14:paraId="002277A9" w14:textId="54881A7C" w:rsidR="006C77CB" w:rsidRPr="00111AD2" w:rsidRDefault="006C77CB" w:rsidP="009D6F2F">
            <w:pPr>
              <w:rPr>
                <w:rStyle w:val="lrzxr"/>
                <w:b/>
              </w:rPr>
            </w:pPr>
            <w:r w:rsidRPr="00111AD2">
              <w:rPr>
                <w:rStyle w:val="lrzxr"/>
                <w:b/>
              </w:rPr>
              <w:t>Kosten</w:t>
            </w:r>
          </w:p>
        </w:tc>
      </w:tr>
      <w:tr w:rsidR="006C77CB" w14:paraId="4C60FC95" w14:textId="77777777" w:rsidTr="006C77CB">
        <w:tc>
          <w:tcPr>
            <w:tcW w:w="3020" w:type="dxa"/>
          </w:tcPr>
          <w:p w14:paraId="6FC1DCBB" w14:textId="77777777" w:rsidR="006C77CB" w:rsidRDefault="006C77CB" w:rsidP="009D6F2F">
            <w:pPr>
              <w:rPr>
                <w:rStyle w:val="lrzxr"/>
              </w:rPr>
            </w:pPr>
          </w:p>
        </w:tc>
        <w:tc>
          <w:tcPr>
            <w:tcW w:w="3021" w:type="dxa"/>
          </w:tcPr>
          <w:p w14:paraId="7B3DDDFA" w14:textId="77777777" w:rsidR="006C77CB" w:rsidRDefault="006C77CB" w:rsidP="009D6F2F">
            <w:pPr>
              <w:rPr>
                <w:rStyle w:val="lrzxr"/>
              </w:rPr>
            </w:pPr>
          </w:p>
        </w:tc>
        <w:tc>
          <w:tcPr>
            <w:tcW w:w="3021" w:type="dxa"/>
          </w:tcPr>
          <w:p w14:paraId="0F79BD54" w14:textId="77777777" w:rsidR="006C77CB" w:rsidRDefault="006C77CB" w:rsidP="009D6F2F">
            <w:pPr>
              <w:rPr>
                <w:rStyle w:val="lrzxr"/>
              </w:rPr>
            </w:pPr>
          </w:p>
        </w:tc>
      </w:tr>
      <w:tr w:rsidR="006C77CB" w14:paraId="7C6A914B" w14:textId="77777777" w:rsidTr="006C77CB">
        <w:tc>
          <w:tcPr>
            <w:tcW w:w="3020" w:type="dxa"/>
          </w:tcPr>
          <w:p w14:paraId="3FC6BB64" w14:textId="77777777" w:rsidR="006C77CB" w:rsidRDefault="006C77CB" w:rsidP="009D6F2F">
            <w:pPr>
              <w:rPr>
                <w:rStyle w:val="lrzxr"/>
              </w:rPr>
            </w:pPr>
          </w:p>
        </w:tc>
        <w:tc>
          <w:tcPr>
            <w:tcW w:w="3021" w:type="dxa"/>
          </w:tcPr>
          <w:p w14:paraId="460FCE4F" w14:textId="77777777" w:rsidR="006C77CB" w:rsidRDefault="006C77CB" w:rsidP="009D6F2F">
            <w:pPr>
              <w:rPr>
                <w:rStyle w:val="lrzxr"/>
              </w:rPr>
            </w:pPr>
          </w:p>
        </w:tc>
        <w:tc>
          <w:tcPr>
            <w:tcW w:w="3021" w:type="dxa"/>
          </w:tcPr>
          <w:p w14:paraId="676A8483" w14:textId="77777777" w:rsidR="006C77CB" w:rsidRDefault="006C77CB" w:rsidP="009D6F2F">
            <w:pPr>
              <w:rPr>
                <w:rStyle w:val="lrzxr"/>
              </w:rPr>
            </w:pPr>
          </w:p>
        </w:tc>
      </w:tr>
      <w:tr w:rsidR="006C77CB" w14:paraId="0B57A013" w14:textId="77777777" w:rsidTr="006C77CB">
        <w:tc>
          <w:tcPr>
            <w:tcW w:w="3020" w:type="dxa"/>
          </w:tcPr>
          <w:p w14:paraId="1F54E62E" w14:textId="77777777" w:rsidR="006C77CB" w:rsidRDefault="006C77CB" w:rsidP="009D6F2F">
            <w:pPr>
              <w:rPr>
                <w:rStyle w:val="lrzxr"/>
              </w:rPr>
            </w:pPr>
          </w:p>
        </w:tc>
        <w:tc>
          <w:tcPr>
            <w:tcW w:w="3021" w:type="dxa"/>
          </w:tcPr>
          <w:p w14:paraId="170F36F9" w14:textId="77777777" w:rsidR="006C77CB" w:rsidRDefault="006C77CB" w:rsidP="009D6F2F">
            <w:pPr>
              <w:rPr>
                <w:rStyle w:val="lrzxr"/>
              </w:rPr>
            </w:pPr>
          </w:p>
        </w:tc>
        <w:tc>
          <w:tcPr>
            <w:tcW w:w="3021" w:type="dxa"/>
          </w:tcPr>
          <w:p w14:paraId="3DBCB424" w14:textId="77777777" w:rsidR="006C77CB" w:rsidRDefault="006C77CB" w:rsidP="009D6F2F">
            <w:pPr>
              <w:rPr>
                <w:rStyle w:val="lrzxr"/>
              </w:rPr>
            </w:pPr>
          </w:p>
        </w:tc>
      </w:tr>
    </w:tbl>
    <w:p w14:paraId="2337171F" w14:textId="77777777" w:rsidR="006C77CB" w:rsidRPr="009D6F2F" w:rsidRDefault="006C77CB" w:rsidP="009D6F2F">
      <w:pPr>
        <w:rPr>
          <w:rStyle w:val="lrzxr"/>
        </w:rPr>
      </w:pPr>
    </w:p>
    <w:p w14:paraId="04FCE8A2" w14:textId="77777777" w:rsidR="00FC34CA" w:rsidRPr="00FC34CA" w:rsidRDefault="00233100" w:rsidP="009D6F2F">
      <w:pPr>
        <w:rPr>
          <w:rStyle w:val="lrzxr"/>
          <w:i/>
          <w:color w:val="0070C0"/>
        </w:rPr>
      </w:pPr>
      <w:r w:rsidRPr="00FC34CA">
        <w:rPr>
          <w:rStyle w:val="lrzxr"/>
          <w:i/>
          <w:color w:val="0070C0"/>
        </w:rPr>
        <w:t xml:space="preserve">De kosten voor het drukken of printen van kaarten, posters en dergelijke, maar ook de </w:t>
      </w:r>
      <w:r w:rsidR="00BA47C5">
        <w:rPr>
          <w:rStyle w:val="lrzxr"/>
          <w:i/>
          <w:color w:val="0070C0"/>
        </w:rPr>
        <w:t>p</w:t>
      </w:r>
      <w:r w:rsidRPr="00FC34CA">
        <w:rPr>
          <w:rStyle w:val="lrzxr"/>
          <w:i/>
          <w:color w:val="0070C0"/>
        </w:rPr>
        <w:t>roductiekosten van eigen filmpjes en vlogs begroten.</w:t>
      </w:r>
    </w:p>
    <w:p w14:paraId="7575313E" w14:textId="77777777" w:rsidR="00233100" w:rsidRPr="00FC34CA" w:rsidRDefault="00FC34CA" w:rsidP="009D6F2F">
      <w:pPr>
        <w:rPr>
          <w:rStyle w:val="lrzxr"/>
          <w:i/>
        </w:rPr>
      </w:pPr>
      <w:r w:rsidRPr="00FC34CA">
        <w:rPr>
          <w:rStyle w:val="lrzxr"/>
          <w:i/>
          <w:color w:val="0070C0"/>
        </w:rPr>
        <w:t>Kostenplaats van het project of van communicatie.</w:t>
      </w:r>
      <w:r w:rsidR="00233100" w:rsidRPr="00FC34CA">
        <w:rPr>
          <w:rStyle w:val="lrzxr"/>
          <w:i/>
        </w:rPr>
        <w:t xml:space="preserve"> </w:t>
      </w:r>
    </w:p>
    <w:p w14:paraId="2BEEFFAD" w14:textId="77777777" w:rsidR="001E51D1" w:rsidRPr="009D6F2F" w:rsidRDefault="001E51D1" w:rsidP="006D78B6">
      <w:pPr>
        <w:pStyle w:val="Kop1"/>
        <w:rPr>
          <w:rStyle w:val="lrzxr"/>
          <w:rFonts w:asciiTheme="minorHAnsi" w:eastAsiaTheme="minorHAnsi" w:hAnsiTheme="minorHAnsi" w:cstheme="minorBidi"/>
          <w:b w:val="0"/>
          <w:i/>
          <w:color w:val="0070C0"/>
          <w:sz w:val="22"/>
          <w:szCs w:val="22"/>
        </w:rPr>
      </w:pPr>
      <w:r w:rsidRPr="009D6F2F">
        <w:rPr>
          <w:rStyle w:val="lrzxr"/>
          <w:rFonts w:asciiTheme="minorHAnsi" w:eastAsiaTheme="minorHAnsi" w:hAnsiTheme="minorHAnsi" w:cstheme="minorBidi"/>
          <w:b w:val="0"/>
          <w:i/>
          <w:color w:val="0070C0"/>
          <w:sz w:val="22"/>
          <w:szCs w:val="22"/>
        </w:rPr>
        <w:br/>
      </w:r>
    </w:p>
    <w:sectPr w:rsidR="001E51D1" w:rsidRPr="009D6F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DF86" w14:textId="77777777" w:rsidR="0086715C" w:rsidRDefault="0086715C" w:rsidP="00840DCD">
      <w:pPr>
        <w:spacing w:after="0" w:line="240" w:lineRule="auto"/>
      </w:pPr>
      <w:r>
        <w:separator/>
      </w:r>
    </w:p>
  </w:endnote>
  <w:endnote w:type="continuationSeparator" w:id="0">
    <w:p w14:paraId="3BCCA94B" w14:textId="77777777" w:rsidR="0086715C" w:rsidRDefault="0086715C" w:rsidP="0084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03029"/>
      <w:docPartObj>
        <w:docPartGallery w:val="Page Numbers (Bottom of Page)"/>
        <w:docPartUnique/>
      </w:docPartObj>
    </w:sdtPr>
    <w:sdtEndPr/>
    <w:sdtContent>
      <w:p w14:paraId="045EC779" w14:textId="77777777" w:rsidR="00840DCD" w:rsidRDefault="00840DCD">
        <w:pPr>
          <w:pStyle w:val="Voettekst"/>
          <w:jc w:val="right"/>
        </w:pPr>
        <w:r>
          <w:fldChar w:fldCharType="begin"/>
        </w:r>
        <w:r>
          <w:instrText>PAGE   \* MERGEFORMAT</w:instrText>
        </w:r>
        <w:r>
          <w:fldChar w:fldCharType="separate"/>
        </w:r>
        <w:r w:rsidR="0086715C">
          <w:rPr>
            <w:noProof/>
          </w:rPr>
          <w:t>1</w:t>
        </w:r>
        <w:r>
          <w:fldChar w:fldCharType="end"/>
        </w:r>
      </w:p>
    </w:sdtContent>
  </w:sdt>
  <w:p w14:paraId="43171BB6" w14:textId="77777777" w:rsidR="00840DCD" w:rsidRDefault="00840D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F7FE" w14:textId="77777777" w:rsidR="0086715C" w:rsidRDefault="0086715C" w:rsidP="00840DCD">
      <w:pPr>
        <w:spacing w:after="0" w:line="240" w:lineRule="auto"/>
      </w:pPr>
      <w:r>
        <w:separator/>
      </w:r>
    </w:p>
  </w:footnote>
  <w:footnote w:type="continuationSeparator" w:id="0">
    <w:p w14:paraId="26B14286" w14:textId="77777777" w:rsidR="0086715C" w:rsidRDefault="0086715C" w:rsidP="0084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D8C1" w14:textId="0008955F" w:rsidR="00111AD2" w:rsidRDefault="00111AD2">
    <w:pPr>
      <w:pStyle w:val="Koptekst"/>
    </w:pPr>
    <w:r>
      <w:rPr>
        <w:noProof/>
      </w:rPr>
      <w:drawing>
        <wp:anchor distT="0" distB="0" distL="114300" distR="114300" simplePos="0" relativeHeight="251658240" behindDoc="0" locked="0" layoutInCell="1" allowOverlap="1" wp14:anchorId="60544B2A" wp14:editId="4D55A345">
          <wp:simplePos x="0" y="0"/>
          <wp:positionH relativeFrom="column">
            <wp:posOffset>4905144</wp:posOffset>
          </wp:positionH>
          <wp:positionV relativeFrom="paragraph">
            <wp:posOffset>-75565</wp:posOffset>
          </wp:positionV>
          <wp:extent cx="1177200" cy="522000"/>
          <wp:effectExtent l="0" t="0" r="4445"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_logo_web.png"/>
                  <pic:cNvPicPr/>
                </pic:nvPicPr>
                <pic:blipFill>
                  <a:blip r:embed="rId1">
                    <a:extLst>
                      <a:ext uri="{28A0092B-C50C-407E-A947-70E740481C1C}">
                        <a14:useLocalDpi xmlns:a14="http://schemas.microsoft.com/office/drawing/2010/main" val="0"/>
                      </a:ext>
                    </a:extLst>
                  </a:blip>
                  <a:stretch>
                    <a:fillRect/>
                  </a:stretch>
                </pic:blipFill>
                <pic:spPr>
                  <a:xfrm>
                    <a:off x="0" y="0"/>
                    <a:ext cx="1177200" cy="522000"/>
                  </a:xfrm>
                  <a:prstGeom prst="rect">
                    <a:avLst/>
                  </a:prstGeom>
                </pic:spPr>
              </pic:pic>
            </a:graphicData>
          </a:graphic>
          <wp14:sizeRelH relativeFrom="margin">
            <wp14:pctWidth>0</wp14:pctWidth>
          </wp14:sizeRelH>
          <wp14:sizeRelV relativeFrom="margin">
            <wp14:pctHeight>0</wp14:pctHeight>
          </wp14:sizeRelV>
        </wp:anchor>
      </w:drawing>
    </w:r>
  </w:p>
  <w:p w14:paraId="127428EB" w14:textId="77777777" w:rsidR="00111AD2" w:rsidRDefault="00111A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475"/>
    <w:multiLevelType w:val="hybridMultilevel"/>
    <w:tmpl w:val="FA460D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6D04E8"/>
    <w:multiLevelType w:val="hybridMultilevel"/>
    <w:tmpl w:val="A8EAB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568B0"/>
    <w:multiLevelType w:val="hybridMultilevel"/>
    <w:tmpl w:val="DBE23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7F3B8B"/>
    <w:multiLevelType w:val="hybridMultilevel"/>
    <w:tmpl w:val="D61CA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A66C2E"/>
    <w:multiLevelType w:val="multilevel"/>
    <w:tmpl w:val="F3B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12309"/>
    <w:multiLevelType w:val="hybridMultilevel"/>
    <w:tmpl w:val="E07EE09C"/>
    <w:lvl w:ilvl="0" w:tplc="6DBE8AA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14B5308"/>
    <w:multiLevelType w:val="hybridMultilevel"/>
    <w:tmpl w:val="37729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8B4F93"/>
    <w:multiLevelType w:val="hybridMultilevel"/>
    <w:tmpl w:val="22A09A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1749B0"/>
    <w:multiLevelType w:val="hybridMultilevel"/>
    <w:tmpl w:val="461C0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905E35"/>
    <w:multiLevelType w:val="multilevel"/>
    <w:tmpl w:val="C7CE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1C7A30"/>
    <w:multiLevelType w:val="hybridMultilevel"/>
    <w:tmpl w:val="9C34FB28"/>
    <w:lvl w:ilvl="0" w:tplc="6DBE8AA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CD70BBC"/>
    <w:multiLevelType w:val="hybridMultilevel"/>
    <w:tmpl w:val="D598A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5"/>
  </w:num>
  <w:num w:numId="8">
    <w:abstractNumId w:val="9"/>
  </w:num>
  <w:num w:numId="9">
    <w:abstractNumId w:val="4"/>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D1"/>
    <w:rsid w:val="00025C23"/>
    <w:rsid w:val="000769C3"/>
    <w:rsid w:val="00111AD2"/>
    <w:rsid w:val="00134818"/>
    <w:rsid w:val="00147805"/>
    <w:rsid w:val="00176CDD"/>
    <w:rsid w:val="001E51D1"/>
    <w:rsid w:val="001E55D5"/>
    <w:rsid w:val="001F6F0D"/>
    <w:rsid w:val="00233100"/>
    <w:rsid w:val="00270F82"/>
    <w:rsid w:val="0028292D"/>
    <w:rsid w:val="002A1180"/>
    <w:rsid w:val="002A3DE3"/>
    <w:rsid w:val="002D2608"/>
    <w:rsid w:val="00323563"/>
    <w:rsid w:val="00330121"/>
    <w:rsid w:val="003730A3"/>
    <w:rsid w:val="00377641"/>
    <w:rsid w:val="00377E67"/>
    <w:rsid w:val="00392CFE"/>
    <w:rsid w:val="003A08A8"/>
    <w:rsid w:val="003C31D5"/>
    <w:rsid w:val="00432458"/>
    <w:rsid w:val="004470AB"/>
    <w:rsid w:val="00450314"/>
    <w:rsid w:val="004830CE"/>
    <w:rsid w:val="004A01B7"/>
    <w:rsid w:val="004A7DF3"/>
    <w:rsid w:val="004C6A7B"/>
    <w:rsid w:val="004D2BEE"/>
    <w:rsid w:val="00584386"/>
    <w:rsid w:val="005B7521"/>
    <w:rsid w:val="005D0A11"/>
    <w:rsid w:val="005E6D7C"/>
    <w:rsid w:val="0061733E"/>
    <w:rsid w:val="00656074"/>
    <w:rsid w:val="00663C9C"/>
    <w:rsid w:val="0068422E"/>
    <w:rsid w:val="006A2C58"/>
    <w:rsid w:val="006A41E2"/>
    <w:rsid w:val="006C77CB"/>
    <w:rsid w:val="006D0D29"/>
    <w:rsid w:val="006D5173"/>
    <w:rsid w:val="006D78B6"/>
    <w:rsid w:val="00700327"/>
    <w:rsid w:val="0076144E"/>
    <w:rsid w:val="00762BB6"/>
    <w:rsid w:val="0077727F"/>
    <w:rsid w:val="00787702"/>
    <w:rsid w:val="007C7B33"/>
    <w:rsid w:val="007D71C1"/>
    <w:rsid w:val="007F117C"/>
    <w:rsid w:val="007F49B4"/>
    <w:rsid w:val="00840DCD"/>
    <w:rsid w:val="0086715C"/>
    <w:rsid w:val="008E5CCB"/>
    <w:rsid w:val="0094701F"/>
    <w:rsid w:val="009779C7"/>
    <w:rsid w:val="009B4342"/>
    <w:rsid w:val="009C149E"/>
    <w:rsid w:val="009D1841"/>
    <w:rsid w:val="009D6F2F"/>
    <w:rsid w:val="009E0A67"/>
    <w:rsid w:val="00A02603"/>
    <w:rsid w:val="00A71D36"/>
    <w:rsid w:val="00AA531A"/>
    <w:rsid w:val="00AA59EB"/>
    <w:rsid w:val="00AF0370"/>
    <w:rsid w:val="00B17156"/>
    <w:rsid w:val="00B26B06"/>
    <w:rsid w:val="00B8294B"/>
    <w:rsid w:val="00B87F46"/>
    <w:rsid w:val="00BA47C5"/>
    <w:rsid w:val="00C01269"/>
    <w:rsid w:val="00C7262F"/>
    <w:rsid w:val="00C8348B"/>
    <w:rsid w:val="00C933CD"/>
    <w:rsid w:val="00CE4C16"/>
    <w:rsid w:val="00D173BC"/>
    <w:rsid w:val="00D17827"/>
    <w:rsid w:val="00D56F59"/>
    <w:rsid w:val="00D630AA"/>
    <w:rsid w:val="00E01453"/>
    <w:rsid w:val="00E07EB3"/>
    <w:rsid w:val="00E34B78"/>
    <w:rsid w:val="00E77398"/>
    <w:rsid w:val="00EB16F6"/>
    <w:rsid w:val="00F2562A"/>
    <w:rsid w:val="00FA7917"/>
    <w:rsid w:val="00FC3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44F8"/>
  <w15:chartTrackingRefBased/>
  <w15:docId w15:val="{D7A0AD5B-CE58-46E0-9157-B6907D6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E51D1"/>
    <w:pPr>
      <w:keepNext/>
      <w:keepLines/>
      <w:spacing w:before="240" w:after="0"/>
      <w:outlineLvl w:val="0"/>
    </w:pPr>
    <w:rPr>
      <w:rFonts w:asciiTheme="majorHAnsi" w:eastAsiaTheme="majorEastAsia" w:hAnsiTheme="majorHAnsi" w:cstheme="majorBidi"/>
      <w:b/>
      <w:color w:val="7030A0"/>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51D1"/>
    <w:rPr>
      <w:rFonts w:asciiTheme="majorHAnsi" w:eastAsiaTheme="majorEastAsia" w:hAnsiTheme="majorHAnsi" w:cstheme="majorBidi"/>
      <w:b/>
      <w:color w:val="7030A0"/>
      <w:sz w:val="28"/>
      <w:szCs w:val="32"/>
    </w:rPr>
  </w:style>
  <w:style w:type="character" w:customStyle="1" w:styleId="lrzxr">
    <w:name w:val="lrzxr"/>
    <w:basedOn w:val="Standaardalinea-lettertype"/>
    <w:rsid w:val="001E51D1"/>
  </w:style>
  <w:style w:type="paragraph" w:styleId="Lijstalinea">
    <w:name w:val="List Paragraph"/>
    <w:basedOn w:val="Standaard"/>
    <w:uiPriority w:val="34"/>
    <w:qFormat/>
    <w:rsid w:val="001E51D1"/>
    <w:pPr>
      <w:ind w:left="720"/>
      <w:contextualSpacing/>
    </w:pPr>
  </w:style>
  <w:style w:type="character" w:styleId="Hyperlink">
    <w:name w:val="Hyperlink"/>
    <w:basedOn w:val="Standaardalinea-lettertype"/>
    <w:uiPriority w:val="99"/>
    <w:unhideWhenUsed/>
    <w:rsid w:val="001E51D1"/>
    <w:rPr>
      <w:color w:val="0563C1" w:themeColor="hyperlink"/>
      <w:u w:val="single"/>
    </w:rPr>
  </w:style>
  <w:style w:type="table" w:styleId="Tabelraster">
    <w:name w:val="Table Grid"/>
    <w:basedOn w:val="Standaardtabel"/>
    <w:uiPriority w:val="39"/>
    <w:rsid w:val="001E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D18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1841"/>
    <w:rPr>
      <w:rFonts w:asciiTheme="majorHAnsi" w:eastAsiaTheme="majorEastAsia" w:hAnsiTheme="majorHAnsi" w:cstheme="majorBidi"/>
      <w:spacing w:val="-10"/>
      <w:kern w:val="28"/>
      <w:sz w:val="56"/>
      <w:szCs w:val="56"/>
    </w:rPr>
  </w:style>
  <w:style w:type="paragraph" w:styleId="Geenafstand">
    <w:name w:val="No Spacing"/>
    <w:uiPriority w:val="1"/>
    <w:qFormat/>
    <w:rsid w:val="004A01B7"/>
    <w:pPr>
      <w:spacing w:after="0" w:line="240" w:lineRule="auto"/>
    </w:pPr>
  </w:style>
  <w:style w:type="paragraph" w:styleId="Koptekst">
    <w:name w:val="header"/>
    <w:basedOn w:val="Standaard"/>
    <w:link w:val="KoptekstChar"/>
    <w:uiPriority w:val="99"/>
    <w:unhideWhenUsed/>
    <w:rsid w:val="00840D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0DCD"/>
  </w:style>
  <w:style w:type="paragraph" w:styleId="Voettekst">
    <w:name w:val="footer"/>
    <w:basedOn w:val="Standaard"/>
    <w:link w:val="VoettekstChar"/>
    <w:uiPriority w:val="99"/>
    <w:unhideWhenUsed/>
    <w:rsid w:val="00840D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0DCD"/>
  </w:style>
  <w:style w:type="paragraph" w:styleId="Kopvaninhoudsopgave">
    <w:name w:val="TOC Heading"/>
    <w:basedOn w:val="Kop1"/>
    <w:next w:val="Standaard"/>
    <w:uiPriority w:val="39"/>
    <w:unhideWhenUsed/>
    <w:qFormat/>
    <w:rsid w:val="00840DCD"/>
    <w:pPr>
      <w:outlineLvl w:val="9"/>
    </w:pPr>
    <w:rPr>
      <w:b w:val="0"/>
      <w:color w:val="2E74B5" w:themeColor="accent1" w:themeShade="BF"/>
      <w:sz w:val="32"/>
      <w:lang w:eastAsia="nl-NL"/>
    </w:rPr>
  </w:style>
  <w:style w:type="paragraph" w:styleId="Inhopg1">
    <w:name w:val="toc 1"/>
    <w:basedOn w:val="Standaard"/>
    <w:next w:val="Standaard"/>
    <w:autoRedefine/>
    <w:uiPriority w:val="39"/>
    <w:unhideWhenUsed/>
    <w:rsid w:val="00840DCD"/>
    <w:pPr>
      <w:spacing w:after="100"/>
    </w:pPr>
  </w:style>
  <w:style w:type="paragraph" w:styleId="Ballontekst">
    <w:name w:val="Balloon Text"/>
    <w:basedOn w:val="Standaard"/>
    <w:link w:val="BallontekstChar"/>
    <w:uiPriority w:val="99"/>
    <w:semiHidden/>
    <w:unhideWhenUsed/>
    <w:rsid w:val="009D6F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F2F"/>
    <w:rPr>
      <w:rFonts w:ascii="Segoe UI" w:hAnsi="Segoe UI" w:cs="Segoe UI"/>
      <w:sz w:val="18"/>
      <w:szCs w:val="18"/>
    </w:rPr>
  </w:style>
  <w:style w:type="paragraph" w:customStyle="1" w:styleId="xmsonormal">
    <w:name w:val="x_msonormal"/>
    <w:basedOn w:val="Standaard"/>
    <w:rsid w:val="007772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C8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4494">
      <w:bodyDiv w:val="1"/>
      <w:marLeft w:val="0"/>
      <w:marRight w:val="0"/>
      <w:marTop w:val="0"/>
      <w:marBottom w:val="0"/>
      <w:divBdr>
        <w:top w:val="none" w:sz="0" w:space="0" w:color="auto"/>
        <w:left w:val="none" w:sz="0" w:space="0" w:color="auto"/>
        <w:bottom w:val="none" w:sz="0" w:space="0" w:color="auto"/>
        <w:right w:val="none" w:sz="0" w:space="0" w:color="auto"/>
      </w:divBdr>
    </w:div>
    <w:div w:id="1598518309">
      <w:bodyDiv w:val="1"/>
      <w:marLeft w:val="0"/>
      <w:marRight w:val="0"/>
      <w:marTop w:val="0"/>
      <w:marBottom w:val="0"/>
      <w:divBdr>
        <w:top w:val="none" w:sz="0" w:space="0" w:color="auto"/>
        <w:left w:val="none" w:sz="0" w:space="0" w:color="auto"/>
        <w:bottom w:val="none" w:sz="0" w:space="0" w:color="auto"/>
        <w:right w:val="none" w:sz="0" w:space="0" w:color="auto"/>
      </w:divBdr>
    </w:div>
    <w:div w:id="20324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ivaardigindezor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e68df-b62e-4fe9-a444-6394041cf2f1">
      <UserInfo>
        <DisplayName>Annemarie Smabers Luijk</DisplayName>
        <AccountId>1203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C47356F656149AEDD21A7048DF849" ma:contentTypeVersion="12" ma:contentTypeDescription="Een nieuw document maken." ma:contentTypeScope="" ma:versionID="18d1fb032339975b9f65ae6e8a1b6149">
  <xsd:schema xmlns:xsd="http://www.w3.org/2001/XMLSchema" xmlns:xs="http://www.w3.org/2001/XMLSchema" xmlns:p="http://schemas.microsoft.com/office/2006/metadata/properties" xmlns:ns2="a54e68df-b62e-4fe9-a444-6394041cf2f1" xmlns:ns3="195ad4a4-80db-4ebb-b539-99146a9d0d7b" targetNamespace="http://schemas.microsoft.com/office/2006/metadata/properties" ma:root="true" ma:fieldsID="62bc4b1bf76550e48607fb8f72938815" ns2:_="" ns3:_="">
    <xsd:import namespace="a54e68df-b62e-4fe9-a444-6394041cf2f1"/>
    <xsd:import namespace="195ad4a4-80db-4ebb-b539-99146a9d0d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5ad4a4-80db-4ebb-b539-99146a9d0d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F4C6-66F8-47FD-B764-919560B6F92C}">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54e68df-b62e-4fe9-a444-6394041cf2f1"/>
    <ds:schemaRef ds:uri="195ad4a4-80db-4ebb-b539-99146a9d0d7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0D8D9F-F164-4B9F-9B56-27A51B99083B}">
  <ds:schemaRefs>
    <ds:schemaRef ds:uri="http://schemas.microsoft.com/sharepoint/v3/contenttype/forms"/>
  </ds:schemaRefs>
</ds:datastoreItem>
</file>

<file path=customXml/itemProps3.xml><?xml version="1.0" encoding="utf-8"?>
<ds:datastoreItem xmlns:ds="http://schemas.openxmlformats.org/officeDocument/2006/customXml" ds:itemID="{75C196C6-554A-41C1-A597-FA527DDD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68df-b62e-4fe9-a444-6394041cf2f1"/>
    <ds:schemaRef ds:uri="195ad4a4-80db-4ebb-b539-99146a9d0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F9DE5-B250-46B3-B566-5C2A26C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11958</Characters>
  <Application>Microsoft Office Word</Application>
  <DocSecurity>4</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Bult</dc:creator>
  <cp:keywords/>
  <dc:description/>
  <cp:lastModifiedBy>Maaike Heijltjes</cp:lastModifiedBy>
  <cp:revision>2</cp:revision>
  <cp:lastPrinted>2019-01-30T15:40:00Z</cp:lastPrinted>
  <dcterms:created xsi:type="dcterms:W3CDTF">2019-11-21T09:45:00Z</dcterms:created>
  <dcterms:modified xsi:type="dcterms:W3CDTF">2019-11-21T09:45:00Z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0x01010043CC47356F656149AEDD21A7048DF849</vt:lpwstr>
  </property>
</Properties>
</file>